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CC" w:rsidRPr="00DF4CD7" w:rsidRDefault="00034ECC" w:rsidP="00034ECC">
      <w:pPr>
        <w:keepNext/>
        <w:spacing w:after="0" w:line="240" w:lineRule="auto"/>
        <w:jc w:val="center"/>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РОССИЙСКАЯ ФЕДЕРАЦИЯ</w:t>
      </w:r>
    </w:p>
    <w:p w:rsidR="00034ECC" w:rsidRPr="00DF4CD7" w:rsidRDefault="00034ECC" w:rsidP="00034ECC">
      <w:pPr>
        <w:keepNext/>
        <w:spacing w:after="0" w:line="240" w:lineRule="auto"/>
        <w:jc w:val="center"/>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ВОЛГОГРАДСКАЯ ОБЛАСТЬ</w:t>
      </w:r>
    </w:p>
    <w:p w:rsidR="00034ECC" w:rsidRPr="00DF4CD7" w:rsidRDefault="00034ECC" w:rsidP="00034ECC">
      <w:pPr>
        <w:keepNext/>
        <w:spacing w:after="0" w:line="240" w:lineRule="auto"/>
        <w:jc w:val="center"/>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СЕРАФИМОВИЧСКИЙ МУНИЦИПАЛЬНЫЙ РАЙОН</w:t>
      </w:r>
    </w:p>
    <w:p w:rsidR="00034ECC" w:rsidRPr="00DF4CD7" w:rsidRDefault="00034ECC" w:rsidP="00034ECC">
      <w:pPr>
        <w:suppressAutoHyphens/>
        <w:spacing w:after="0" w:line="240" w:lineRule="auto"/>
        <w:jc w:val="center"/>
        <w:rPr>
          <w:rFonts w:ascii="Times New Roman" w:eastAsia="Times New Roman" w:hAnsi="Times New Roman" w:cs="Times New Roman"/>
          <w:b/>
          <w:sz w:val="24"/>
          <w:szCs w:val="24"/>
          <w:lang w:eastAsia="zh-CN"/>
        </w:rPr>
      </w:pPr>
      <w:r w:rsidRPr="00DF4CD7">
        <w:rPr>
          <w:rFonts w:ascii="Times New Roman" w:eastAsia="Times New Roman" w:hAnsi="Times New Roman" w:cs="Times New Roman"/>
          <w:b/>
          <w:sz w:val="24"/>
          <w:szCs w:val="24"/>
          <w:lang w:eastAsia="zh-CN"/>
        </w:rPr>
        <w:t>КЛЕТСКО-ПОЧТОВСКОЕ  СЕЛЬСКОЕ ПОСЕЛЕНИЕ</w:t>
      </w:r>
    </w:p>
    <w:p w:rsidR="00034ECC" w:rsidRPr="00DF4CD7" w:rsidRDefault="00034ECC" w:rsidP="00034ECC">
      <w:pPr>
        <w:pBdr>
          <w:bottom w:val="single" w:sz="12" w:space="1" w:color="auto"/>
        </w:pBdr>
        <w:suppressAutoHyphens/>
        <w:spacing w:after="0" w:line="240" w:lineRule="auto"/>
        <w:jc w:val="center"/>
        <w:rPr>
          <w:rFonts w:ascii="Times New Roman" w:eastAsia="Times New Roman" w:hAnsi="Times New Roman" w:cs="Times New Roman"/>
          <w:b/>
          <w:sz w:val="24"/>
          <w:szCs w:val="24"/>
          <w:lang w:eastAsia="zh-CN"/>
        </w:rPr>
      </w:pPr>
      <w:r w:rsidRPr="00DF4CD7">
        <w:rPr>
          <w:rFonts w:ascii="Times New Roman" w:eastAsia="Times New Roman" w:hAnsi="Times New Roman" w:cs="Times New Roman"/>
          <w:b/>
          <w:sz w:val="24"/>
          <w:szCs w:val="24"/>
          <w:lang w:eastAsia="zh-CN"/>
        </w:rPr>
        <w:t>КЛЕТСКО-ПОЧТОВСКИЙ СЕЛЬСКИЙ СОВЕТ</w:t>
      </w:r>
    </w:p>
    <w:p w:rsidR="00034ECC" w:rsidRPr="00DF4CD7" w:rsidRDefault="00034ECC" w:rsidP="00034ECC">
      <w:pPr>
        <w:spacing w:after="0" w:line="240" w:lineRule="auto"/>
        <w:rPr>
          <w:rFonts w:ascii="Times New Roman" w:eastAsia="Times New Roman" w:hAnsi="Times New Roman" w:cs="Times New Roman"/>
          <w:sz w:val="24"/>
          <w:szCs w:val="24"/>
          <w:lang w:eastAsia="ru-RU"/>
        </w:rPr>
      </w:pPr>
    </w:p>
    <w:p w:rsidR="00034ECC" w:rsidRPr="00DF4CD7" w:rsidRDefault="00034ECC" w:rsidP="00034ECC">
      <w:pPr>
        <w:tabs>
          <w:tab w:val="left" w:pos="6405"/>
        </w:tabs>
        <w:suppressAutoHyphens/>
        <w:spacing w:after="0" w:line="240" w:lineRule="auto"/>
        <w:jc w:val="right"/>
        <w:rPr>
          <w:rFonts w:ascii="Times New Roman" w:eastAsia="Times New Roman" w:hAnsi="Times New Roman" w:cs="Times New Roman"/>
          <w:b/>
          <w:bCs/>
          <w:sz w:val="24"/>
          <w:szCs w:val="24"/>
          <w:lang w:eastAsia="zh-CN"/>
        </w:rPr>
      </w:pPr>
      <w:r w:rsidRPr="00DF4CD7">
        <w:rPr>
          <w:rFonts w:ascii="Times New Roman" w:eastAsia="Times New Roman" w:hAnsi="Times New Roman" w:cs="Times New Roman"/>
          <w:b/>
          <w:bCs/>
          <w:sz w:val="24"/>
          <w:szCs w:val="24"/>
          <w:lang w:eastAsia="zh-CN"/>
        </w:rPr>
        <w:tab/>
      </w:r>
    </w:p>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proofErr w:type="gramStart"/>
      <w:r w:rsidRPr="00DF4CD7">
        <w:rPr>
          <w:rFonts w:ascii="Times New Roman" w:eastAsia="Times New Roman" w:hAnsi="Times New Roman" w:cs="Times New Roman"/>
          <w:b/>
          <w:color w:val="000000"/>
          <w:sz w:val="24"/>
          <w:szCs w:val="24"/>
          <w:lang w:eastAsia="ru-RU"/>
        </w:rPr>
        <w:t>Р</w:t>
      </w:r>
      <w:proofErr w:type="gramEnd"/>
      <w:r w:rsidRPr="00DF4CD7">
        <w:rPr>
          <w:rFonts w:ascii="Times New Roman" w:eastAsia="Times New Roman" w:hAnsi="Times New Roman" w:cs="Times New Roman"/>
          <w:b/>
          <w:color w:val="000000"/>
          <w:sz w:val="24"/>
          <w:szCs w:val="24"/>
          <w:lang w:eastAsia="ru-RU"/>
        </w:rPr>
        <w:t xml:space="preserve"> Е Ш Е Н И Е</w:t>
      </w:r>
    </w:p>
    <w:p w:rsidR="00034ECC" w:rsidRPr="00DF4CD7" w:rsidRDefault="00034ECC" w:rsidP="00034ECC">
      <w:pPr>
        <w:suppressAutoHyphens/>
        <w:spacing w:after="0" w:line="240" w:lineRule="auto"/>
        <w:rPr>
          <w:rFonts w:ascii="Times New Roman" w:eastAsia="Times New Roman" w:hAnsi="Times New Roman" w:cs="Times New Roman"/>
          <w:sz w:val="24"/>
          <w:szCs w:val="24"/>
          <w:lang w:eastAsia="zh-CN"/>
        </w:rPr>
      </w:pPr>
    </w:p>
    <w:p w:rsidR="00034ECC" w:rsidRPr="00DF4CD7" w:rsidRDefault="00034ECC" w:rsidP="00034ECC">
      <w:pPr>
        <w:suppressAutoHyphens/>
        <w:spacing w:after="0" w:line="240" w:lineRule="auto"/>
        <w:rPr>
          <w:rFonts w:ascii="Times New Roman" w:eastAsia="Times New Roman" w:hAnsi="Times New Roman" w:cs="Times New Roman"/>
          <w:sz w:val="24"/>
          <w:szCs w:val="24"/>
          <w:lang w:eastAsia="zh-CN"/>
        </w:rPr>
      </w:pPr>
      <w:r w:rsidRPr="00DF4CD7">
        <w:rPr>
          <w:rFonts w:ascii="Times New Roman" w:eastAsia="Times New Roman" w:hAnsi="Times New Roman" w:cs="Times New Roman"/>
          <w:sz w:val="24"/>
          <w:szCs w:val="24"/>
          <w:lang w:eastAsia="zh-CN"/>
        </w:rPr>
        <w:t>№</w:t>
      </w:r>
      <w:r w:rsidRPr="00DF4CD7">
        <w:rPr>
          <w:rFonts w:ascii="Times New Roman" w:eastAsia="Times New Roman" w:hAnsi="Times New Roman" w:cs="Times New Roman"/>
          <w:spacing w:val="7"/>
          <w:sz w:val="24"/>
          <w:szCs w:val="24"/>
          <w:lang w:eastAsia="zh-CN"/>
        </w:rPr>
        <w:t xml:space="preserve"> 20                                                                                </w:t>
      </w:r>
      <w:r w:rsidR="00655279">
        <w:rPr>
          <w:rFonts w:ascii="Times New Roman" w:eastAsia="Times New Roman" w:hAnsi="Times New Roman" w:cs="Times New Roman"/>
          <w:spacing w:val="7"/>
          <w:sz w:val="24"/>
          <w:szCs w:val="24"/>
          <w:lang w:eastAsia="zh-CN"/>
        </w:rPr>
        <w:t xml:space="preserve">            </w:t>
      </w:r>
      <w:r w:rsidRPr="00DF4CD7">
        <w:rPr>
          <w:rFonts w:ascii="Times New Roman" w:eastAsia="Times New Roman" w:hAnsi="Times New Roman" w:cs="Times New Roman"/>
          <w:spacing w:val="7"/>
          <w:sz w:val="24"/>
          <w:szCs w:val="24"/>
          <w:lang w:eastAsia="zh-CN"/>
        </w:rPr>
        <w:t xml:space="preserve">   10 августа 2021 г.</w:t>
      </w:r>
    </w:p>
    <w:p w:rsidR="00034ECC" w:rsidRPr="00DF4CD7" w:rsidRDefault="00034ECC" w:rsidP="00034ECC">
      <w:pPr>
        <w:widowControl w:val="0"/>
        <w:spacing w:after="0" w:line="240" w:lineRule="auto"/>
        <w:ind w:right="9"/>
        <w:jc w:val="both"/>
        <w:rPr>
          <w:rFonts w:ascii="Times New Roman" w:eastAsia="Times New Roman" w:hAnsi="Times New Roman" w:cs="Times New Roman"/>
          <w:spacing w:val="-2"/>
          <w:sz w:val="24"/>
          <w:szCs w:val="24"/>
          <w:lang w:eastAsia="ru-RU"/>
        </w:rPr>
      </w:pPr>
    </w:p>
    <w:p w:rsidR="00034ECC" w:rsidRPr="00DF4CD7" w:rsidRDefault="00034ECC" w:rsidP="00034ECC">
      <w:pPr>
        <w:widowControl w:val="0"/>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«Об утверждении Положения о </w:t>
      </w:r>
      <w:bookmarkStart w:id="0" w:name="_Hlk73706793"/>
      <w:r w:rsidRPr="00DF4CD7">
        <w:rPr>
          <w:rFonts w:ascii="Times New Roman" w:eastAsia="Times New Roman" w:hAnsi="Times New Roman" w:cs="Times New Roman"/>
          <w:b/>
          <w:sz w:val="24"/>
          <w:szCs w:val="24"/>
          <w:lang w:eastAsia="ru-RU"/>
        </w:rPr>
        <w:t xml:space="preserve">муниципальном контроле </w:t>
      </w:r>
      <w:bookmarkEnd w:id="0"/>
    </w:p>
    <w:p w:rsidR="00034ECC" w:rsidRPr="00DF4CD7" w:rsidRDefault="00034ECC" w:rsidP="00034ECC">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DF4CD7">
        <w:rPr>
          <w:rFonts w:ascii="Times New Roman" w:eastAsia="Times New Roman" w:hAnsi="Times New Roman" w:cs="Times New Roman"/>
          <w:b/>
          <w:color w:val="000000"/>
          <w:spacing w:val="2"/>
          <w:sz w:val="24"/>
          <w:szCs w:val="24"/>
          <w:lang w:eastAsia="ru-RU"/>
        </w:rPr>
        <w:t xml:space="preserve">на автомобильном транспорте, городском наземном электрическом транспорте и в дорожном хозяйстве в границах </w:t>
      </w:r>
      <w:proofErr w:type="spellStart"/>
      <w:r w:rsidRPr="00DF4CD7">
        <w:rPr>
          <w:rFonts w:ascii="Times New Roman" w:eastAsia="Times New Roman" w:hAnsi="Times New Roman" w:cs="Times New Roman"/>
          <w:b/>
          <w:color w:val="000000"/>
          <w:spacing w:val="2"/>
          <w:sz w:val="24"/>
          <w:szCs w:val="24"/>
          <w:lang w:eastAsia="ru-RU"/>
        </w:rPr>
        <w:t>Клетско-Почтовского</w:t>
      </w:r>
      <w:proofErr w:type="spellEnd"/>
      <w:r w:rsidRPr="00DF4CD7">
        <w:rPr>
          <w:rFonts w:ascii="Times New Roman" w:eastAsia="Times New Roman" w:hAnsi="Times New Roman" w:cs="Times New Roman"/>
          <w:b/>
          <w:color w:val="000000"/>
          <w:spacing w:val="2"/>
          <w:sz w:val="24"/>
          <w:szCs w:val="24"/>
          <w:lang w:eastAsia="ru-RU"/>
        </w:rPr>
        <w:t xml:space="preserve"> сельского поселения </w:t>
      </w:r>
      <w:proofErr w:type="spellStart"/>
      <w:r w:rsidRPr="00DF4CD7">
        <w:rPr>
          <w:rFonts w:ascii="Times New Roman" w:eastAsia="Times New Roman" w:hAnsi="Times New Roman" w:cs="Times New Roman"/>
          <w:b/>
          <w:color w:val="000000"/>
          <w:spacing w:val="2"/>
          <w:sz w:val="24"/>
          <w:szCs w:val="24"/>
          <w:lang w:eastAsia="ru-RU"/>
        </w:rPr>
        <w:t>Серафимовичского</w:t>
      </w:r>
      <w:proofErr w:type="spellEnd"/>
      <w:r w:rsidRPr="00DF4CD7">
        <w:rPr>
          <w:rFonts w:ascii="Times New Roman" w:eastAsia="Times New Roman" w:hAnsi="Times New Roman" w:cs="Times New Roman"/>
          <w:b/>
          <w:color w:val="000000"/>
          <w:spacing w:val="2"/>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jc w:val="center"/>
        <w:outlineLvl w:val="0"/>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outlineLvl w:val="0"/>
        <w:rPr>
          <w:rFonts w:ascii="Times New Roman" w:eastAsia="Times New Roman" w:hAnsi="Times New Roman" w:cs="Times New Roman"/>
          <w:strike/>
          <w:sz w:val="24"/>
          <w:szCs w:val="24"/>
          <w:lang w:eastAsia="ru-RU"/>
        </w:rPr>
      </w:pPr>
    </w:p>
    <w:p w:rsidR="00034ECC" w:rsidRPr="00DF4CD7" w:rsidRDefault="00034ECC" w:rsidP="00034ECC">
      <w:pPr>
        <w:shd w:val="clear" w:color="auto" w:fill="FFFFFF"/>
        <w:spacing w:after="0" w:line="258" w:lineRule="atLeast"/>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В соответствии с Федеральными </w:t>
      </w:r>
      <w:hyperlink r:id="rId8" w:history="1">
        <w:proofErr w:type="gramStart"/>
        <w:r w:rsidRPr="00DF4CD7">
          <w:rPr>
            <w:rFonts w:ascii="Times New Roman" w:eastAsia="Times New Roman" w:hAnsi="Times New Roman" w:cs="Times New Roman"/>
            <w:color w:val="000000"/>
            <w:sz w:val="24"/>
            <w:szCs w:val="24"/>
            <w:lang w:eastAsia="ru-RU"/>
          </w:rPr>
          <w:t>закон</w:t>
        </w:r>
      </w:hyperlink>
      <w:r w:rsidRPr="00DF4CD7">
        <w:rPr>
          <w:rFonts w:ascii="Times New Roman" w:eastAsia="Times New Roman" w:hAnsi="Times New Roman" w:cs="Times New Roman"/>
          <w:color w:val="000000"/>
          <w:sz w:val="24"/>
          <w:szCs w:val="24"/>
          <w:lang w:eastAsia="ru-RU"/>
        </w:rPr>
        <w:t>ами</w:t>
      </w:r>
      <w:proofErr w:type="gramEnd"/>
      <w:r w:rsidRPr="00DF4CD7">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 «О государственном контроле (надзоре) и муниципальном </w:t>
      </w:r>
      <w:proofErr w:type="gramStart"/>
      <w:r w:rsidRPr="00DF4CD7">
        <w:rPr>
          <w:rFonts w:ascii="Times New Roman" w:eastAsia="Times New Roman" w:hAnsi="Times New Roman" w:cs="Times New Roman"/>
          <w:color w:val="000000"/>
          <w:sz w:val="24"/>
          <w:szCs w:val="24"/>
          <w:lang w:eastAsia="ru-RU"/>
        </w:rPr>
        <w:t>контроле</w:t>
      </w:r>
      <w:proofErr w:type="gramEnd"/>
      <w:r w:rsidRPr="00DF4CD7">
        <w:rPr>
          <w:rFonts w:ascii="Times New Roman" w:eastAsia="Times New Roman" w:hAnsi="Times New Roman" w:cs="Times New Roman"/>
          <w:color w:val="000000"/>
          <w:sz w:val="24"/>
          <w:szCs w:val="24"/>
          <w:lang w:eastAsia="ru-RU"/>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1635BC">
        <w:rPr>
          <w:rFonts w:ascii="Times New Roman" w:eastAsia="Times New Roman" w:hAnsi="Times New Roman" w:cs="Times New Roman"/>
          <w:color w:val="000000"/>
          <w:sz w:val="24"/>
          <w:szCs w:val="24"/>
          <w:lang w:eastAsia="ru-RU"/>
        </w:rPr>
        <w:t>,</w:t>
      </w:r>
      <w:r w:rsidRPr="00DF4CD7">
        <w:rPr>
          <w:rFonts w:ascii="Times New Roman" w:eastAsia="Times New Roman" w:hAnsi="Times New Roman" w:cs="Times New Roman"/>
          <w:color w:val="000000"/>
          <w:sz w:val="24"/>
          <w:szCs w:val="24"/>
          <w:lang w:eastAsia="ru-RU"/>
        </w:rPr>
        <w:t xml:space="preserve"> руководствуясь Уставом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
    <w:p w:rsidR="00034ECC" w:rsidRPr="00DF4CD7" w:rsidRDefault="00034ECC" w:rsidP="00034ECC">
      <w:pPr>
        <w:shd w:val="clear" w:color="auto" w:fill="FFFFFF"/>
        <w:spacing w:after="0" w:line="258" w:lineRule="atLeast"/>
        <w:jc w:val="both"/>
        <w:rPr>
          <w:rFonts w:ascii="Times New Roman" w:eastAsia="Times New Roman" w:hAnsi="Times New Roman" w:cs="Times New Roman"/>
          <w:sz w:val="24"/>
          <w:szCs w:val="24"/>
          <w:lang w:eastAsia="zh-CN"/>
        </w:rPr>
      </w:pPr>
      <w:proofErr w:type="spellStart"/>
      <w:r w:rsidRPr="00DF4CD7">
        <w:rPr>
          <w:rFonts w:ascii="Times New Roman" w:eastAsia="Times New Roman" w:hAnsi="Times New Roman" w:cs="Times New Roman"/>
          <w:color w:val="000000"/>
          <w:sz w:val="24"/>
          <w:szCs w:val="24"/>
          <w:lang w:eastAsia="ru-RU"/>
        </w:rPr>
        <w:t>Клетско-Почтовский</w:t>
      </w:r>
      <w:proofErr w:type="spellEnd"/>
      <w:r w:rsidRPr="00DF4CD7">
        <w:rPr>
          <w:rFonts w:ascii="Times New Roman" w:eastAsia="Times New Roman" w:hAnsi="Times New Roman" w:cs="Times New Roman"/>
          <w:color w:val="000000"/>
          <w:sz w:val="24"/>
          <w:szCs w:val="24"/>
          <w:lang w:eastAsia="ru-RU"/>
        </w:rPr>
        <w:t xml:space="preserve"> сельский Совет</w:t>
      </w:r>
      <w:r w:rsidRPr="00DF4CD7">
        <w:rPr>
          <w:rFonts w:ascii="Times New Roman" w:eastAsia="Times New Roman" w:hAnsi="Times New Roman" w:cs="Times New Roman"/>
          <w:sz w:val="24"/>
          <w:szCs w:val="24"/>
          <w:lang w:eastAsia="zh-CN"/>
        </w:rPr>
        <w:t xml:space="preserve"> </w:t>
      </w:r>
    </w:p>
    <w:p w:rsidR="00034ECC" w:rsidRPr="00DF4CD7" w:rsidRDefault="00034ECC" w:rsidP="00034ECC">
      <w:pPr>
        <w:shd w:val="clear" w:color="auto" w:fill="FFFFFF"/>
        <w:spacing w:after="0" w:line="258" w:lineRule="atLeast"/>
        <w:jc w:val="both"/>
        <w:rPr>
          <w:rFonts w:ascii="Times New Roman" w:eastAsia="Times New Roman" w:hAnsi="Times New Roman" w:cs="Times New Roman"/>
          <w:bCs/>
          <w:color w:val="000000"/>
          <w:sz w:val="24"/>
          <w:szCs w:val="24"/>
          <w:lang w:eastAsia="ru-RU"/>
        </w:rPr>
      </w:pPr>
    </w:p>
    <w:p w:rsidR="00034ECC" w:rsidRPr="00DF4CD7" w:rsidRDefault="00034ECC" w:rsidP="00034ECC">
      <w:pPr>
        <w:suppressAutoHyphens/>
        <w:spacing w:after="0" w:line="240" w:lineRule="auto"/>
        <w:ind w:firstLine="720"/>
        <w:jc w:val="both"/>
        <w:rPr>
          <w:rFonts w:ascii="Times New Roman" w:eastAsia="Times New Roman" w:hAnsi="Times New Roman" w:cs="Times New Roman"/>
          <w:sz w:val="24"/>
          <w:szCs w:val="24"/>
          <w:lang w:eastAsia="zh-CN"/>
        </w:rPr>
      </w:pPr>
      <w:r w:rsidRPr="00DF4CD7">
        <w:rPr>
          <w:rFonts w:ascii="Times New Roman" w:eastAsia="Times New Roman" w:hAnsi="Times New Roman" w:cs="Times New Roman"/>
          <w:sz w:val="24"/>
          <w:szCs w:val="24"/>
          <w:lang w:eastAsia="zh-CN"/>
        </w:rPr>
        <w:t>РЕШИЛ:</w:t>
      </w:r>
    </w:p>
    <w:p w:rsidR="00034ECC" w:rsidRPr="00DF4CD7" w:rsidRDefault="00034ECC" w:rsidP="00034ECC">
      <w:pPr>
        <w:suppressAutoHyphens/>
        <w:spacing w:after="0" w:line="240" w:lineRule="auto"/>
        <w:ind w:firstLine="720"/>
        <w:jc w:val="both"/>
        <w:rPr>
          <w:rFonts w:ascii="Times New Roman" w:eastAsia="Times New Roman" w:hAnsi="Times New Roman" w:cs="Times New Roman"/>
          <w:sz w:val="24"/>
          <w:szCs w:val="24"/>
          <w:lang w:eastAsia="zh-CN"/>
        </w:rPr>
      </w:pPr>
    </w:p>
    <w:p w:rsidR="00034ECC" w:rsidRPr="00DF4CD7" w:rsidRDefault="00034ECC" w:rsidP="00034ECC">
      <w:pPr>
        <w:widowControl w:val="0"/>
        <w:tabs>
          <w:tab w:val="left" w:pos="1134"/>
        </w:tabs>
        <w:spacing w:after="0"/>
        <w:jc w:val="both"/>
        <w:rPr>
          <w:rFonts w:ascii="Times New Roman" w:eastAsia="Times New Roman" w:hAnsi="Times New Roman" w:cs="Times New Roman"/>
          <w:spacing w:val="2"/>
          <w:sz w:val="24"/>
          <w:szCs w:val="24"/>
          <w:lang w:eastAsia="ru-RU"/>
        </w:rPr>
      </w:pPr>
      <w:r w:rsidRPr="00DF4CD7">
        <w:rPr>
          <w:rFonts w:ascii="Times New Roman" w:eastAsia="Times New Roman" w:hAnsi="Times New Roman" w:cs="Times New Roman"/>
          <w:sz w:val="24"/>
          <w:szCs w:val="24"/>
          <w:lang w:eastAsia="ru-RU"/>
        </w:rPr>
        <w:t xml:space="preserve">   1. Утвердить прилагаемое Положение о муниципальном контроле </w:t>
      </w:r>
      <w:r w:rsidRPr="00DF4CD7">
        <w:rPr>
          <w:rFonts w:ascii="Times New Roman" w:eastAsia="Times New Roman" w:hAnsi="Times New Roman" w:cs="Times New Roman"/>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sz w:val="24"/>
          <w:szCs w:val="24"/>
          <w:lang w:eastAsia="ru-RU"/>
        </w:rPr>
        <w:t xml:space="preserve"> в </w:t>
      </w:r>
      <w:r w:rsidRPr="00DF4CD7">
        <w:rPr>
          <w:rFonts w:ascii="Times New Roman" w:eastAsia="Times New Roman" w:hAnsi="Times New Roman" w:cs="Times New Roman"/>
          <w:spacing w:val="2"/>
          <w:sz w:val="24"/>
          <w:szCs w:val="24"/>
          <w:lang w:eastAsia="ru-RU"/>
        </w:rPr>
        <w:t xml:space="preserve"> границах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pacing w:val="2"/>
          <w:sz w:val="24"/>
          <w:szCs w:val="24"/>
          <w:lang w:eastAsia="ru-RU"/>
        </w:rPr>
        <w:t xml:space="preserve"> сельского поселения </w:t>
      </w:r>
      <w:proofErr w:type="spellStart"/>
      <w:r w:rsidRPr="00DF4CD7">
        <w:rPr>
          <w:rFonts w:ascii="Times New Roman" w:eastAsia="Times New Roman" w:hAnsi="Times New Roman" w:cs="Times New Roman"/>
          <w:spacing w:val="2"/>
          <w:sz w:val="24"/>
          <w:szCs w:val="24"/>
          <w:lang w:eastAsia="ru-RU"/>
        </w:rPr>
        <w:t>Серафимовичского</w:t>
      </w:r>
      <w:proofErr w:type="spellEnd"/>
      <w:r w:rsidRPr="00DF4CD7">
        <w:rPr>
          <w:rFonts w:ascii="Times New Roman" w:eastAsia="Times New Roman" w:hAnsi="Times New Roman" w:cs="Times New Roman"/>
          <w:spacing w:val="2"/>
          <w:sz w:val="24"/>
          <w:szCs w:val="24"/>
          <w:lang w:eastAsia="ru-RU"/>
        </w:rPr>
        <w:t xml:space="preserve"> муниципального района Волгоградской области</w:t>
      </w:r>
      <w:r w:rsidRPr="00DF4CD7">
        <w:rPr>
          <w:rFonts w:ascii="Times New Roman" w:eastAsia="Times New Roman" w:hAnsi="Times New Roman" w:cs="Times New Roman"/>
          <w:sz w:val="24"/>
          <w:szCs w:val="24"/>
          <w:lang w:eastAsia="ru-RU"/>
        </w:rPr>
        <w:t>.</w:t>
      </w:r>
    </w:p>
    <w:p w:rsidR="00034ECC" w:rsidRPr="00DF4CD7" w:rsidRDefault="00034ECC" w:rsidP="00034ECC">
      <w:pPr>
        <w:widowControl w:val="0"/>
        <w:autoSpaceDE w:val="0"/>
        <w:spacing w:after="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2. </w:t>
      </w:r>
      <w:proofErr w:type="gramStart"/>
      <w:r w:rsidRPr="00DF4CD7">
        <w:rPr>
          <w:rFonts w:ascii="Times New Roman" w:eastAsia="Times New Roman" w:hAnsi="Times New Roman" w:cs="Times New Roman"/>
          <w:color w:val="000000"/>
          <w:sz w:val="24"/>
          <w:szCs w:val="24"/>
          <w:lang w:eastAsia="ru-RU"/>
        </w:rPr>
        <w:t>Контроль за</w:t>
      </w:r>
      <w:proofErr w:type="gramEnd"/>
      <w:r w:rsidRPr="00DF4CD7">
        <w:rPr>
          <w:rFonts w:ascii="Times New Roman" w:eastAsia="Times New Roman" w:hAnsi="Times New Roman" w:cs="Times New Roman"/>
          <w:color w:val="000000"/>
          <w:sz w:val="24"/>
          <w:szCs w:val="24"/>
          <w:lang w:eastAsia="ru-RU"/>
        </w:rPr>
        <w:t xml:space="preserve"> исполнением решения оставляю за собой;</w:t>
      </w:r>
    </w:p>
    <w:p w:rsidR="00034ECC" w:rsidRPr="00DF4CD7" w:rsidRDefault="00034ECC" w:rsidP="00034ECC">
      <w:pPr>
        <w:widowControl w:val="0"/>
        <w:spacing w:after="0"/>
        <w:jc w:val="both"/>
        <w:outlineLvl w:val="0"/>
        <w:rPr>
          <w:rFonts w:ascii="Times New Roman" w:eastAsia="Times New Roman" w:hAnsi="Times New Roman" w:cs="Times New Roman"/>
          <w:bCs/>
          <w:sz w:val="24"/>
          <w:szCs w:val="24"/>
          <w:lang w:eastAsia="ru-RU"/>
        </w:rPr>
      </w:pPr>
      <w:r w:rsidRPr="00DF4CD7">
        <w:rPr>
          <w:rFonts w:ascii="Times New Roman" w:eastAsia="Times New Roman" w:hAnsi="Times New Roman" w:cs="Times New Roman"/>
          <w:color w:val="000000"/>
          <w:sz w:val="24"/>
          <w:szCs w:val="24"/>
          <w:lang w:eastAsia="ru-RU"/>
        </w:rPr>
        <w:t xml:space="preserve">   3. Настоящее решение вступает в силу со дня подписания.</w:t>
      </w:r>
    </w:p>
    <w:p w:rsidR="00034ECC" w:rsidRPr="00DF4CD7" w:rsidRDefault="00034ECC" w:rsidP="00034ECC">
      <w:pPr>
        <w:widowControl w:val="0"/>
        <w:autoSpaceDE w:val="0"/>
        <w:spacing w:after="0"/>
        <w:jc w:val="both"/>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jc w:val="both"/>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jc w:val="both"/>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rPr>
          <w:rFonts w:ascii="Times New Roman" w:eastAsia="Times New Roman" w:hAnsi="Times New Roman" w:cs="Times New Roman"/>
          <w:sz w:val="24"/>
          <w:szCs w:val="24"/>
          <w:lang w:eastAsia="ru-RU"/>
        </w:rPr>
      </w:pPr>
    </w:p>
    <w:p w:rsidR="00034ECC" w:rsidRPr="00DF4CD7" w:rsidRDefault="00034ECC" w:rsidP="00034ECC">
      <w:pPr>
        <w:widowControl w:val="0"/>
        <w:autoSpaceDE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sz w:val="24"/>
          <w:szCs w:val="24"/>
          <w:lang w:eastAsia="ru-RU"/>
        </w:rPr>
        <w:t xml:space="preserve">Глава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w:t>
      </w:r>
    </w:p>
    <w:p w:rsidR="00034ECC" w:rsidRPr="00DF4CD7" w:rsidRDefault="00034ECC" w:rsidP="00034ECC">
      <w:pPr>
        <w:widowControl w:val="0"/>
        <w:autoSpaceDE w:val="0"/>
        <w:spacing w:after="0" w:line="240" w:lineRule="auto"/>
        <w:rPr>
          <w:rFonts w:ascii="Times New Roman" w:eastAsia="Times New Roman" w:hAnsi="Times New Roman" w:cs="Times New Roman"/>
          <w:iCs/>
          <w:sz w:val="24"/>
          <w:szCs w:val="24"/>
          <w:lang w:eastAsia="ru-RU"/>
        </w:rPr>
      </w:pPr>
      <w:r w:rsidRPr="00DF4CD7">
        <w:rPr>
          <w:rFonts w:ascii="Times New Roman" w:eastAsia="Times New Roman" w:hAnsi="Times New Roman" w:cs="Times New Roman"/>
          <w:iCs/>
          <w:sz w:val="24"/>
          <w:szCs w:val="24"/>
          <w:lang w:eastAsia="ru-RU"/>
        </w:rPr>
        <w:t>сельского поселения                                                         Володин В.И.</w:t>
      </w:r>
    </w:p>
    <w:p w:rsidR="00034ECC" w:rsidRPr="00DF4CD7" w:rsidRDefault="00034ECC" w:rsidP="00034ECC">
      <w:pPr>
        <w:widowControl w:val="0"/>
        <w:autoSpaceDE w:val="0"/>
        <w:spacing w:after="0" w:line="240" w:lineRule="auto"/>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left="5102"/>
        <w:jc w:val="right"/>
        <w:outlineLvl w:val="0"/>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br w:type="page"/>
      </w:r>
      <w:bookmarkStart w:id="1" w:name="Par35"/>
      <w:bookmarkEnd w:id="1"/>
      <w:r w:rsidRPr="00DF4CD7">
        <w:rPr>
          <w:rFonts w:ascii="Times New Roman" w:eastAsia="Times New Roman" w:hAnsi="Times New Roman" w:cs="Times New Roman"/>
          <w:sz w:val="24"/>
          <w:szCs w:val="24"/>
          <w:lang w:eastAsia="ru-RU"/>
        </w:rPr>
        <w:lastRenderedPageBreak/>
        <w:t>УТВЕРЖДЕНО</w:t>
      </w:r>
    </w:p>
    <w:p w:rsidR="00034ECC" w:rsidRPr="00DF4CD7" w:rsidRDefault="00034ECC" w:rsidP="00034ECC">
      <w:pPr>
        <w:widowControl w:val="0"/>
        <w:autoSpaceDE w:val="0"/>
        <w:spacing w:after="0" w:line="240" w:lineRule="auto"/>
        <w:ind w:left="5103"/>
        <w:jc w:val="right"/>
        <w:rPr>
          <w:rFonts w:ascii="Times New Roman" w:eastAsia="Times New Roman" w:hAnsi="Times New Roman" w:cs="Times New Roman"/>
          <w:i/>
          <w:iCs/>
          <w:sz w:val="24"/>
          <w:szCs w:val="24"/>
          <w:lang w:eastAsia="ru-RU"/>
        </w:rPr>
      </w:pPr>
      <w:r w:rsidRPr="00DF4CD7">
        <w:rPr>
          <w:rFonts w:ascii="Times New Roman" w:eastAsia="Times New Roman" w:hAnsi="Times New Roman" w:cs="Times New Roman"/>
          <w:sz w:val="24"/>
          <w:szCs w:val="24"/>
          <w:lang w:eastAsia="ru-RU"/>
        </w:rPr>
        <w:t xml:space="preserve">решением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Cs/>
          <w:sz w:val="24"/>
          <w:szCs w:val="24"/>
          <w:lang w:eastAsia="ru-RU"/>
        </w:rPr>
        <w:t>сельского Совета</w:t>
      </w:r>
    </w:p>
    <w:p w:rsidR="00034ECC" w:rsidRPr="00DF4CD7" w:rsidRDefault="00034ECC" w:rsidP="00034ECC">
      <w:pPr>
        <w:widowControl w:val="0"/>
        <w:autoSpaceDE w:val="0"/>
        <w:spacing w:after="0" w:line="240" w:lineRule="auto"/>
        <w:ind w:left="5103"/>
        <w:jc w:val="right"/>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от «10» августа 2021 г. № 20</w:t>
      </w:r>
    </w:p>
    <w:p w:rsidR="00034ECC" w:rsidRPr="00DF4CD7" w:rsidRDefault="00034ECC" w:rsidP="00034ECC">
      <w:pPr>
        <w:spacing w:after="0" w:line="240" w:lineRule="auto"/>
        <w:ind w:left="5103"/>
        <w:rPr>
          <w:rFonts w:ascii="Times New Roman" w:eastAsia="Times New Roman" w:hAnsi="Times New Roman" w:cs="Times New Roman"/>
          <w:b/>
          <w:color w:val="000000"/>
          <w:sz w:val="24"/>
          <w:szCs w:val="24"/>
          <w:lang w:eastAsia="ru-RU"/>
        </w:rPr>
      </w:pPr>
    </w:p>
    <w:p w:rsidR="00034ECC" w:rsidRPr="00DF4CD7" w:rsidRDefault="00034ECC" w:rsidP="00034ECC">
      <w:pPr>
        <w:widowControl w:val="0"/>
        <w:spacing w:after="0" w:line="240" w:lineRule="exact"/>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exact"/>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ПОЛОЖЕНИЕ</w:t>
      </w:r>
    </w:p>
    <w:p w:rsidR="00034ECC" w:rsidRPr="00DF4CD7" w:rsidRDefault="00034ECC" w:rsidP="00034ECC">
      <w:pPr>
        <w:widowControl w:val="0"/>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eastAsia="ru-RU"/>
        </w:rPr>
      </w:pPr>
      <w:bookmarkStart w:id="2" w:name="_Hlk73456502"/>
      <w:r w:rsidRPr="00DF4CD7">
        <w:rPr>
          <w:rFonts w:ascii="Times New Roman" w:eastAsia="Times New Roman" w:hAnsi="Times New Roman" w:cs="Times New Roman"/>
          <w:b/>
          <w:color w:val="000000"/>
          <w:sz w:val="24"/>
          <w:szCs w:val="24"/>
          <w:lang w:eastAsia="ru-RU"/>
        </w:rPr>
        <w:t xml:space="preserve">о муниципальном контроле </w:t>
      </w:r>
      <w:r w:rsidRPr="00DF4CD7">
        <w:rPr>
          <w:rFonts w:ascii="Times New Roman" w:eastAsia="Times New Roman" w:hAnsi="Times New Roman" w:cs="Times New Roman"/>
          <w:b/>
          <w:color w:val="000000"/>
          <w:spacing w:val="2"/>
          <w:sz w:val="24"/>
          <w:szCs w:val="24"/>
          <w:lang w:eastAsia="ru-RU"/>
        </w:rPr>
        <w:t>на автомобильном транспорте, городском наземном электрическом транспорте и в дорожном хозяйстве</w:t>
      </w: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vertAlign w:val="superscript"/>
          <w:lang w:eastAsia="ru-RU"/>
        </w:rPr>
      </w:pPr>
      <w:r w:rsidRPr="00DF4CD7">
        <w:rPr>
          <w:rFonts w:ascii="Times New Roman" w:eastAsia="Times New Roman" w:hAnsi="Times New Roman" w:cs="Times New Roman"/>
          <w:b/>
          <w:sz w:val="24"/>
          <w:szCs w:val="24"/>
          <w:lang w:eastAsia="ru-RU"/>
        </w:rPr>
        <w:t xml:space="preserve">в </w:t>
      </w:r>
      <w:bookmarkEnd w:id="2"/>
      <w:r w:rsidRPr="00DF4CD7">
        <w:rPr>
          <w:rFonts w:ascii="Times New Roman" w:eastAsia="Times New Roman" w:hAnsi="Times New Roman" w:cs="Times New Roman"/>
          <w:b/>
          <w:sz w:val="24"/>
          <w:szCs w:val="24"/>
          <w:lang w:eastAsia="ru-RU"/>
        </w:rPr>
        <w:t xml:space="preserve">границах </w:t>
      </w:r>
      <w:proofErr w:type="spellStart"/>
      <w:r w:rsidRPr="00DF4CD7">
        <w:rPr>
          <w:rFonts w:ascii="Times New Roman" w:eastAsia="Times New Roman" w:hAnsi="Times New Roman" w:cs="Times New Roman"/>
          <w:b/>
          <w:spacing w:val="2"/>
          <w:sz w:val="24"/>
          <w:szCs w:val="24"/>
          <w:lang w:eastAsia="ru-RU"/>
        </w:rPr>
        <w:t>Клетско-Почтовского</w:t>
      </w:r>
      <w:proofErr w:type="spellEnd"/>
      <w:r w:rsidRPr="00DF4CD7">
        <w:rPr>
          <w:rFonts w:ascii="Times New Roman" w:eastAsia="Times New Roman" w:hAnsi="Times New Roman" w:cs="Times New Roman"/>
          <w:b/>
          <w:spacing w:val="2"/>
          <w:sz w:val="24"/>
          <w:szCs w:val="24"/>
          <w:lang w:eastAsia="ru-RU"/>
        </w:rPr>
        <w:t xml:space="preserve"> сельского поселения </w:t>
      </w:r>
      <w:proofErr w:type="spellStart"/>
      <w:r w:rsidRPr="00DF4CD7">
        <w:rPr>
          <w:rFonts w:ascii="Times New Roman" w:eastAsia="Times New Roman" w:hAnsi="Times New Roman" w:cs="Times New Roman"/>
          <w:b/>
          <w:spacing w:val="2"/>
          <w:sz w:val="24"/>
          <w:szCs w:val="24"/>
          <w:lang w:eastAsia="ru-RU"/>
        </w:rPr>
        <w:t>Серафимовичского</w:t>
      </w:r>
      <w:proofErr w:type="spellEnd"/>
      <w:r w:rsidRPr="00DF4CD7">
        <w:rPr>
          <w:rFonts w:ascii="Times New Roman" w:eastAsia="Times New Roman" w:hAnsi="Times New Roman" w:cs="Times New Roman"/>
          <w:b/>
          <w:spacing w:val="2"/>
          <w:sz w:val="24"/>
          <w:szCs w:val="24"/>
          <w:lang w:eastAsia="ru-RU"/>
        </w:rPr>
        <w:t xml:space="preserve"> муниципально</w:t>
      </w:r>
      <w:r w:rsidR="001635BC">
        <w:rPr>
          <w:rFonts w:ascii="Times New Roman" w:eastAsia="Times New Roman" w:hAnsi="Times New Roman" w:cs="Times New Roman"/>
          <w:b/>
          <w:spacing w:val="2"/>
          <w:sz w:val="24"/>
          <w:szCs w:val="24"/>
          <w:lang w:eastAsia="ru-RU"/>
        </w:rPr>
        <w:t>го района Волгоградской области</w:t>
      </w: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1.Общие положения</w:t>
      </w:r>
    </w:p>
    <w:p w:rsidR="00034ECC" w:rsidRPr="00DF4CD7" w:rsidRDefault="00034ECC" w:rsidP="00034ECC">
      <w:pPr>
        <w:widowControl w:val="0"/>
        <w:spacing w:after="0" w:line="240" w:lineRule="auto"/>
        <w:ind w:firstLine="567"/>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1.1. Настоящее Положение устанавливает порядок организации и осуществления муниципального контроля </w:t>
      </w:r>
      <w:r w:rsidRPr="00DF4CD7">
        <w:rPr>
          <w:rFonts w:ascii="Times New Roman" w:eastAsia="Times New Roman" w:hAnsi="Times New Roman" w:cs="Times New Roman"/>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DF4CD7">
        <w:rPr>
          <w:rFonts w:ascii="Times New Roman" w:eastAsia="Times New Roman" w:hAnsi="Times New Roman" w:cs="Times New Roman"/>
          <w:sz w:val="24"/>
          <w:szCs w:val="24"/>
          <w:lang w:eastAsia="ru-RU"/>
        </w:rPr>
        <w:t xml:space="preserve"> в границах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z w:val="24"/>
          <w:szCs w:val="24"/>
          <w:lang w:eastAsia="ru-RU"/>
        </w:rPr>
        <w:t xml:space="preserve"> сельского поселения </w:t>
      </w:r>
      <w:proofErr w:type="spellStart"/>
      <w:r w:rsidRPr="00DF4CD7">
        <w:rPr>
          <w:rFonts w:ascii="Times New Roman" w:eastAsia="Times New Roman" w:hAnsi="Times New Roman" w:cs="Times New Roman"/>
          <w:sz w:val="24"/>
          <w:szCs w:val="24"/>
          <w:lang w:eastAsia="ru-RU"/>
        </w:rPr>
        <w:t>Серафимовичского</w:t>
      </w:r>
      <w:proofErr w:type="spellEnd"/>
      <w:r w:rsidRPr="00DF4CD7">
        <w:rPr>
          <w:rFonts w:ascii="Times New Roman" w:eastAsia="Times New Roman" w:hAnsi="Times New Roman" w:cs="Times New Roman"/>
          <w:sz w:val="24"/>
          <w:szCs w:val="24"/>
          <w:lang w:eastAsia="ru-RU"/>
        </w:rPr>
        <w:t xml:space="preserve"> муниципального района Волгоградской области</w:t>
      </w:r>
      <w:r w:rsidRPr="00DF4CD7">
        <w:rPr>
          <w:rFonts w:ascii="Times New Roman" w:eastAsia="Times New Roman" w:hAnsi="Times New Roman" w:cs="Times New Roman"/>
          <w:i/>
          <w:spacing w:val="-2"/>
          <w:sz w:val="24"/>
          <w:szCs w:val="24"/>
          <w:lang w:eastAsia="ru-RU"/>
        </w:rPr>
        <w:t xml:space="preserve"> </w:t>
      </w:r>
      <w:r w:rsidRPr="00DF4CD7">
        <w:rPr>
          <w:rFonts w:ascii="Times New Roman" w:eastAsia="Times New Roman" w:hAnsi="Times New Roman" w:cs="Times New Roman"/>
          <w:sz w:val="24"/>
          <w:szCs w:val="24"/>
          <w:lang w:eastAsia="ru-RU"/>
        </w:rPr>
        <w:t>(далее – муниципальный контроль).</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34ECC" w:rsidRPr="00DF4CD7" w:rsidRDefault="00034ECC" w:rsidP="00034ECC">
      <w:pPr>
        <w:widowControl w:val="0"/>
        <w:spacing w:after="0" w:line="240" w:lineRule="auto"/>
        <w:ind w:left="-57" w:right="-1" w:firstLine="766"/>
        <w:jc w:val="both"/>
        <w:rPr>
          <w:rFonts w:ascii="Times New Roman" w:eastAsia="Calibri" w:hAnsi="Times New Roman" w:cs="Times New Roman"/>
          <w:color w:val="000000"/>
          <w:sz w:val="24"/>
          <w:szCs w:val="24"/>
          <w:lang w:eastAsia="ru-RU"/>
        </w:rPr>
      </w:pPr>
      <w:r w:rsidRPr="00DF4CD7">
        <w:rPr>
          <w:rFonts w:ascii="Times New Roman" w:eastAsia="Calibri"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w:t>
      </w:r>
    </w:p>
    <w:p w:rsidR="00034ECC" w:rsidRPr="00DF4CD7" w:rsidRDefault="00034ECC" w:rsidP="00034ECC">
      <w:pPr>
        <w:widowControl w:val="0"/>
        <w:spacing w:after="0" w:line="240" w:lineRule="auto"/>
        <w:ind w:left="-57" w:right="-1" w:firstLine="766"/>
        <w:jc w:val="both"/>
        <w:rPr>
          <w:rFonts w:ascii="Times New Roman" w:eastAsia="Calibri" w:hAnsi="Times New Roman" w:cs="Times New Roman"/>
          <w:bCs/>
          <w:color w:val="000000"/>
          <w:sz w:val="24"/>
          <w:szCs w:val="24"/>
          <w:lang w:eastAsia="ru-RU"/>
        </w:rPr>
      </w:pPr>
      <w:r w:rsidRPr="00DF4CD7">
        <w:rPr>
          <w:rFonts w:ascii="Times New Roman" w:eastAsia="Calibri" w:hAnsi="Times New Roman" w:cs="Times New Roman"/>
          <w:bCs/>
          <w:color w:val="000000"/>
          <w:sz w:val="24"/>
          <w:szCs w:val="24"/>
          <w:lang w:eastAsia="ru-RU"/>
        </w:rPr>
        <w:t xml:space="preserve">а) к эксплуатации объектов дорожного сервиса, размещенных </w:t>
      </w:r>
      <w:r w:rsidRPr="00DF4CD7">
        <w:rPr>
          <w:rFonts w:ascii="Times New Roman" w:eastAsia="Calibri" w:hAnsi="Times New Roman" w:cs="Times New Roman"/>
          <w:bCs/>
          <w:color w:val="000000"/>
          <w:sz w:val="24"/>
          <w:szCs w:val="24"/>
          <w:lang w:eastAsia="ru-RU"/>
        </w:rPr>
        <w:br/>
        <w:t>в полосах отвода и (или) придорожных полосах автомобильных дорог общего пользования;</w:t>
      </w:r>
    </w:p>
    <w:p w:rsidR="00034ECC" w:rsidRPr="00DF4CD7" w:rsidRDefault="00034ECC" w:rsidP="00034ECC">
      <w:pPr>
        <w:widowControl w:val="0"/>
        <w:spacing w:after="0" w:line="240" w:lineRule="auto"/>
        <w:ind w:left="-57" w:right="-1" w:firstLine="766"/>
        <w:jc w:val="both"/>
        <w:rPr>
          <w:rFonts w:ascii="Times New Roman" w:eastAsia="Calibri" w:hAnsi="Times New Roman" w:cs="Times New Roman"/>
          <w:bCs/>
          <w:color w:val="000000"/>
          <w:sz w:val="24"/>
          <w:szCs w:val="24"/>
          <w:lang w:eastAsia="ru-RU"/>
        </w:rPr>
      </w:pPr>
      <w:r w:rsidRPr="00DF4CD7">
        <w:rPr>
          <w:rFonts w:ascii="Times New Roman" w:eastAsia="Calibri" w:hAnsi="Times New Roman" w:cs="Times New Roman"/>
          <w:bCs/>
          <w:color w:val="000000"/>
          <w:sz w:val="24"/>
          <w:szCs w:val="24"/>
          <w:lang w:eastAsia="ru-RU"/>
        </w:rPr>
        <w:t xml:space="preserve">б) к осуществлению работ по капитальному ремонту, ремонту </w:t>
      </w:r>
      <w:r w:rsidRPr="00DF4CD7">
        <w:rPr>
          <w:rFonts w:ascii="Times New Roman" w:eastAsia="Calibri" w:hAnsi="Times New Roman" w:cs="Times New Roman"/>
          <w:bCs/>
          <w:color w:val="000000"/>
          <w:sz w:val="24"/>
          <w:szCs w:val="24"/>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34ECC" w:rsidRPr="00DF4CD7" w:rsidRDefault="00034ECC" w:rsidP="00034ECC">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1.3. Объектами муниципального контроля (далее – объект контроля) являются: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color w:val="FF0000"/>
          <w:sz w:val="24"/>
          <w:szCs w:val="24"/>
          <w:lang w:eastAsia="ru-RU"/>
        </w:rPr>
      </w:pPr>
      <w:r w:rsidRPr="00DF4CD7">
        <w:rPr>
          <w:rFonts w:ascii="Times New Roman" w:eastAsia="Times New Roman" w:hAnsi="Times New Roman" w:cs="Times New Roman"/>
          <w:color w:val="000000"/>
          <w:sz w:val="24"/>
          <w:szCs w:val="24"/>
          <w:lang w:eastAsia="ru-RU"/>
        </w:rPr>
        <w:t xml:space="preserve">1.3.1. деятельность, действия (бездействие) контролируемых лиц </w:t>
      </w:r>
      <w:r w:rsidRPr="00DF4CD7">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color w:val="000000"/>
          <w:sz w:val="24"/>
          <w:szCs w:val="24"/>
          <w:lang w:eastAsia="ru-RU"/>
        </w:rPr>
        <w:t>,</w:t>
      </w:r>
      <w:r w:rsidRPr="00DF4CD7">
        <w:rPr>
          <w:rFonts w:ascii="Times New Roman" w:eastAsia="Times New Roman" w:hAnsi="Times New Roman" w:cs="Times New Roman"/>
          <w:i/>
          <w:color w:val="000000"/>
          <w:sz w:val="24"/>
          <w:szCs w:val="24"/>
          <w:lang w:eastAsia="ru-RU"/>
        </w:rPr>
        <w:t xml:space="preserve"> </w:t>
      </w:r>
      <w:r w:rsidRPr="00DF4CD7">
        <w:rPr>
          <w:rFonts w:ascii="Times New Roman" w:eastAsia="Times New Roman" w:hAnsi="Times New Roman" w:cs="Times New Roman"/>
          <w:color w:val="000000"/>
          <w:sz w:val="24"/>
          <w:szCs w:val="24"/>
          <w:lang w:eastAsia="ru-RU"/>
        </w:rPr>
        <w:t xml:space="preserve">в </w:t>
      </w:r>
      <w:proofErr w:type="gramStart"/>
      <w:r w:rsidRPr="00DF4CD7">
        <w:rPr>
          <w:rFonts w:ascii="Times New Roman" w:eastAsia="Times New Roman" w:hAnsi="Times New Roman" w:cs="Times New Roman"/>
          <w:color w:val="000000"/>
          <w:sz w:val="24"/>
          <w:szCs w:val="24"/>
          <w:lang w:eastAsia="ru-RU"/>
        </w:rPr>
        <w:t>рамках</w:t>
      </w:r>
      <w:proofErr w:type="gramEnd"/>
      <w:r w:rsidRPr="00DF4CD7">
        <w:rPr>
          <w:rFonts w:ascii="Times New Roman" w:eastAsia="Times New Roman" w:hAnsi="Times New Roman" w:cs="Times New Roman"/>
          <w:color w:val="000000"/>
          <w:sz w:val="24"/>
          <w:szCs w:val="24"/>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1.4. Учет объектов контроля осуществляется посредством создания:</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единого реестра контрольных мероприятий;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информационной системы (подсистемы государственной информационной системы) досудебного обжалования;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иных государственных и муниципальных информационных систем путем </w:t>
      </w:r>
      <w:r w:rsidRPr="00DF4CD7">
        <w:rPr>
          <w:rFonts w:ascii="Times New Roman" w:eastAsia="Times New Roman" w:hAnsi="Times New Roman" w:cs="Times New Roman"/>
          <w:sz w:val="24"/>
          <w:szCs w:val="24"/>
          <w:lang w:eastAsia="ru-RU"/>
        </w:rPr>
        <w:lastRenderedPageBreak/>
        <w:t>межведомственного информационного взаимодействия.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34ECC" w:rsidRPr="00DF4CD7" w:rsidRDefault="00034ECC" w:rsidP="00034ECC">
      <w:pPr>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1.5. Муниципальный контроль осуществляется администрацией </w:t>
      </w:r>
      <w:proofErr w:type="spellStart"/>
      <w:r w:rsidRPr="00DF4CD7">
        <w:rPr>
          <w:rFonts w:ascii="Times New Roman" w:eastAsia="Times New Roman" w:hAnsi="Times New Roman" w:cs="Times New Roman"/>
          <w:i/>
          <w:sz w:val="24"/>
          <w:szCs w:val="24"/>
          <w:u w:val="single"/>
          <w:lang w:eastAsia="ru-RU"/>
        </w:rPr>
        <w:t>Клетско-Почтовского</w:t>
      </w:r>
      <w:proofErr w:type="spellEnd"/>
      <w:r w:rsidRPr="00DF4CD7">
        <w:rPr>
          <w:rFonts w:ascii="Times New Roman" w:eastAsia="Times New Roman" w:hAnsi="Times New Roman" w:cs="Times New Roman"/>
          <w:i/>
          <w:sz w:val="24"/>
          <w:szCs w:val="24"/>
          <w:u w:val="single"/>
          <w:lang w:eastAsia="ru-RU"/>
        </w:rPr>
        <w:t xml:space="preserve"> сельского поселения</w:t>
      </w:r>
      <w:r w:rsidRPr="00DF4CD7">
        <w:rPr>
          <w:rFonts w:ascii="Times New Roman" w:eastAsia="Times New Roman" w:hAnsi="Times New Roman" w:cs="Times New Roman"/>
          <w:sz w:val="24"/>
          <w:szCs w:val="24"/>
          <w:lang w:eastAsia="ru-RU"/>
        </w:rPr>
        <w:t xml:space="preserve"> (далее – Контрольный орган).</w:t>
      </w:r>
    </w:p>
    <w:p w:rsidR="00034ECC" w:rsidRPr="00DF4CD7" w:rsidRDefault="00034ECC" w:rsidP="00034ECC">
      <w:pPr>
        <w:spacing w:after="0" w:line="240" w:lineRule="auto"/>
        <w:ind w:firstLine="709"/>
        <w:contextualSpacing/>
        <w:jc w:val="both"/>
        <w:rPr>
          <w:rFonts w:ascii="Times New Roman" w:eastAsia="Times New Roman" w:hAnsi="Times New Roman" w:cs="Times New Roman"/>
          <w:color w:val="FF0000"/>
          <w:sz w:val="24"/>
          <w:szCs w:val="24"/>
          <w:vertAlign w:val="superscript"/>
          <w:lang w:eastAsia="ru-RU"/>
        </w:rPr>
      </w:pPr>
      <w:r w:rsidRPr="00DF4CD7">
        <w:rPr>
          <w:rFonts w:ascii="Times New Roman" w:eastAsia="Times New Roman" w:hAnsi="Times New Roman" w:cs="Times New Roman"/>
          <w:sz w:val="24"/>
          <w:szCs w:val="24"/>
          <w:lang w:eastAsia="ru-RU"/>
        </w:rPr>
        <w:t xml:space="preserve">Непосредственное осуществление муниципального контроля возлагается на </w:t>
      </w:r>
      <w:r w:rsidRPr="00DF4CD7">
        <w:rPr>
          <w:rFonts w:ascii="Times New Roman" w:eastAsia="Times New Roman" w:hAnsi="Times New Roman" w:cs="Times New Roman"/>
          <w:i/>
          <w:sz w:val="24"/>
          <w:szCs w:val="24"/>
          <w:u w:val="single"/>
          <w:lang w:eastAsia="ru-RU"/>
        </w:rPr>
        <w:t xml:space="preserve">администрацию </w:t>
      </w:r>
      <w:proofErr w:type="spellStart"/>
      <w:r w:rsidRPr="00DF4CD7">
        <w:rPr>
          <w:rFonts w:ascii="Times New Roman" w:eastAsia="Times New Roman" w:hAnsi="Times New Roman" w:cs="Times New Roman"/>
          <w:i/>
          <w:sz w:val="24"/>
          <w:szCs w:val="24"/>
          <w:u w:val="single"/>
          <w:lang w:eastAsia="ru-RU"/>
        </w:rPr>
        <w:t>Клетско-Почтовского</w:t>
      </w:r>
      <w:proofErr w:type="spellEnd"/>
      <w:r w:rsidRPr="00DF4CD7">
        <w:rPr>
          <w:rFonts w:ascii="Times New Roman" w:eastAsia="Times New Roman" w:hAnsi="Times New Roman" w:cs="Times New Roman"/>
          <w:i/>
          <w:sz w:val="24"/>
          <w:szCs w:val="24"/>
          <w:u w:val="single"/>
          <w:lang w:eastAsia="ru-RU"/>
        </w:rPr>
        <w:t xml:space="preserve"> сельского поселения</w:t>
      </w:r>
      <w:r w:rsidRPr="00DF4CD7">
        <w:rPr>
          <w:rFonts w:ascii="Times New Roman" w:eastAsia="Times New Roman" w:hAnsi="Times New Roman" w:cs="Times New Roman"/>
          <w:sz w:val="24"/>
          <w:szCs w:val="24"/>
          <w:lang w:eastAsia="ru-RU"/>
        </w:rPr>
        <w:t xml:space="preserve"> (далее – </w:t>
      </w:r>
      <w:r w:rsidRPr="00DF4CD7">
        <w:rPr>
          <w:rFonts w:ascii="Times New Roman" w:eastAsia="Times New Roman" w:hAnsi="Times New Roman" w:cs="Times New Roman"/>
          <w:i/>
          <w:sz w:val="24"/>
          <w:szCs w:val="24"/>
          <w:u w:val="single"/>
          <w:lang w:eastAsia="ru-RU"/>
        </w:rPr>
        <w:t>администрация поселения</w:t>
      </w:r>
      <w:r w:rsidRPr="00DF4CD7">
        <w:rPr>
          <w:rFonts w:ascii="Times New Roman" w:eastAsia="Times New Roman" w:hAnsi="Times New Roman" w:cs="Times New Roman"/>
          <w:sz w:val="24"/>
          <w:szCs w:val="24"/>
          <w:lang w:eastAsia="ru-RU"/>
        </w:rPr>
        <w:t>).</w:t>
      </w:r>
    </w:p>
    <w:p w:rsidR="00034ECC" w:rsidRPr="00DF4CD7" w:rsidRDefault="00034ECC" w:rsidP="00034ECC">
      <w:pPr>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1.6. Руководство деятельностью по осуществлению муниципального контроля осуществляет глава </w:t>
      </w:r>
      <w:r w:rsidRPr="00DF4CD7">
        <w:rPr>
          <w:rFonts w:ascii="Times New Roman" w:eastAsia="Times New Roman" w:hAnsi="Times New Roman" w:cs="Times New Roman"/>
          <w:i/>
          <w:sz w:val="24"/>
          <w:szCs w:val="24"/>
          <w:u w:val="single"/>
          <w:lang w:eastAsia="ru-RU"/>
        </w:rPr>
        <w:t>администрации поселения</w:t>
      </w:r>
      <w:r w:rsidRPr="00DF4CD7">
        <w:rPr>
          <w:rFonts w:ascii="Times New Roman" w:eastAsia="Times New Roman" w:hAnsi="Times New Roman" w:cs="Times New Roman"/>
          <w:i/>
          <w:sz w:val="24"/>
          <w:szCs w:val="24"/>
          <w:lang w:eastAsia="ru-RU"/>
        </w:rPr>
        <w:t>.</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1.7. От имени Контрольного органа муниципальный контроль вправе осуществлять следующие должностные лица: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Должностными лицами</w:t>
      </w:r>
      <w:r w:rsidRPr="00DF4CD7">
        <w:rPr>
          <w:rFonts w:ascii="Times New Roman" w:eastAsia="Times New Roman" w:hAnsi="Times New Roman" w:cs="Times New Roman"/>
          <w:i/>
          <w:color w:val="000000"/>
          <w:sz w:val="24"/>
          <w:szCs w:val="24"/>
          <w:lang w:eastAsia="ru-RU"/>
        </w:rPr>
        <w:t xml:space="preserve"> </w:t>
      </w:r>
      <w:r w:rsidRPr="00DF4CD7">
        <w:rPr>
          <w:rFonts w:ascii="Times New Roman" w:eastAsia="Times New Roman" w:hAnsi="Times New Roman" w:cs="Times New Roman"/>
          <w:color w:val="000000"/>
          <w:sz w:val="24"/>
          <w:szCs w:val="24"/>
          <w:lang w:eastAsia="ru-RU"/>
        </w:rPr>
        <w:t xml:space="preserve">Контрольного органа, уполномоченными </w:t>
      </w:r>
      <w:r w:rsidRPr="00DF4CD7">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1.8. Права и обязанности инспектора.</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1.8.1. Инспектор обязан:</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соблюдать законодательство Российской Федерации, права и законные интересы контролируемых лиц;</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DF4CD7">
        <w:rPr>
          <w:rFonts w:ascii="Times New Roman" w:eastAsia="Times New Roman" w:hAnsi="Times New Roman" w:cs="Times New Roman"/>
          <w:sz w:val="24"/>
          <w:szCs w:val="24"/>
          <w:lang w:eastAsia="ru-RU"/>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F4CD7">
        <w:rPr>
          <w:rFonts w:ascii="Times New Roman" w:eastAsia="Times New Roman" w:hAnsi="Times New Roman" w:cs="Times New Roman"/>
          <w:sz w:val="24"/>
          <w:szCs w:val="24"/>
          <w:lang w:eastAsia="ru-RU"/>
        </w:rPr>
        <w:t xml:space="preserve"> Федеральным законом № 248-ФЗ и пунктом 3.3 настоящего Положения, осуществлять консультирование;</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34ECC" w:rsidRPr="00DF4CD7" w:rsidRDefault="00034ECC" w:rsidP="00034ECC">
      <w:pPr>
        <w:tabs>
          <w:tab w:val="left" w:pos="1134"/>
        </w:tabs>
        <w:spacing w:after="0" w:line="240" w:lineRule="auto"/>
        <w:ind w:firstLine="851"/>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34ECC" w:rsidRPr="00DF4CD7" w:rsidRDefault="00034ECC" w:rsidP="00034ECC">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         1.9. К отношениям, связанным с осуществлением муниципального контроля в сфере благоустройства применяются положения Федерального закона № 248-ФЗ.</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1.10. </w:t>
      </w:r>
      <w:proofErr w:type="gramStart"/>
      <w:r w:rsidRPr="00DF4CD7">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F4CD7">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left="1543"/>
        <w:outlineLvl w:val="1"/>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2. Категории риска причинения вреда (ущерба)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2.1. </w:t>
      </w:r>
      <w:proofErr w:type="gramStart"/>
      <w:r w:rsidRPr="00DF4CD7">
        <w:rPr>
          <w:rFonts w:ascii="Times New Roman" w:eastAsia="Times New Roman" w:hAnsi="Times New Roman" w:cs="Times New Roman"/>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DF4CD7">
        <w:rPr>
          <w:rFonts w:ascii="Times New Roman" w:eastAsia="Times New Roman" w:hAnsi="Times New Roman" w:cs="Times New Roman"/>
          <w:color w:val="FF0000"/>
          <w:sz w:val="24"/>
          <w:szCs w:val="24"/>
          <w:vertAlign w:val="superscript"/>
          <w:lang w:eastAsia="ru-RU"/>
        </w:rPr>
        <w:footnoteReference w:id="1"/>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значительный риск;</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средний риск;</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умеренный риск;</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низкий риск.</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2.4. </w:t>
      </w:r>
      <w:proofErr w:type="gramStart"/>
      <w:r w:rsidRPr="00DF4CD7">
        <w:rPr>
          <w:rFonts w:ascii="Times New Roman" w:eastAsia="Times New Roman" w:hAnsi="Times New Roman" w:cs="Times New Roman"/>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F4CD7">
        <w:rPr>
          <w:rFonts w:ascii="Times New Roman" w:eastAsia="Times New Roman" w:hAnsi="Times New Roman" w:cs="Times New Roman"/>
          <w:sz w:val="24"/>
          <w:szCs w:val="24"/>
          <w:lang w:eastAsia="ru-RU"/>
        </w:rPr>
        <w:t>) охраняемым законом ценностям.</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2.5. Перечень индикаторов риска нарушения </w:t>
      </w:r>
      <w:proofErr w:type="gramStart"/>
      <w:r w:rsidRPr="00DF4CD7">
        <w:rPr>
          <w:rFonts w:ascii="Times New Roman" w:eastAsia="Times New Roman" w:hAnsi="Times New Roman" w:cs="Times New Roman"/>
          <w:sz w:val="24"/>
          <w:szCs w:val="24"/>
          <w:lang w:eastAsia="ru-RU"/>
        </w:rPr>
        <w:t>обязательных требований, проверяемых в рамках осуществления муниципального контроля установлен</w:t>
      </w:r>
      <w:proofErr w:type="gramEnd"/>
      <w:r w:rsidRPr="00DF4CD7">
        <w:rPr>
          <w:rFonts w:ascii="Times New Roman" w:eastAsia="Times New Roman" w:hAnsi="Times New Roman" w:cs="Times New Roman"/>
          <w:sz w:val="24"/>
          <w:szCs w:val="24"/>
          <w:lang w:eastAsia="ru-RU"/>
        </w:rPr>
        <w:t xml:space="preserve"> приложением 3 к настоящему Положению.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034ECC" w:rsidRPr="00DF4CD7" w:rsidRDefault="00034ECC" w:rsidP="00034ECC">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r w:rsidRPr="00DF4CD7">
        <w:rPr>
          <w:rFonts w:ascii="Times New Roman" w:eastAsia="Times New Roman" w:hAnsi="Times New Roman" w:cs="Times New Roman"/>
          <w:color w:val="FF0000"/>
          <w:sz w:val="24"/>
          <w:szCs w:val="24"/>
          <w:vertAlign w:val="superscript"/>
          <w:lang w:eastAsia="ru-RU"/>
        </w:rPr>
        <w:footnoteReference w:id="2"/>
      </w:r>
      <w:r w:rsidRPr="00DF4CD7">
        <w:rPr>
          <w:rFonts w:ascii="Times New Roman" w:eastAsia="Times New Roman" w:hAnsi="Times New Roman" w:cs="Times New Roman"/>
          <w:sz w:val="24"/>
          <w:szCs w:val="24"/>
          <w:lang w:eastAsia="ru-RU"/>
        </w:rPr>
        <w:t>:</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информирование;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обобщение правоприменительной практики;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объявление предостережения;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консультирование;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профилактический визит.</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DF4CD7">
        <w:rPr>
          <w:rFonts w:ascii="Times New Roman" w:eastAsia="Times New Roman" w:hAnsi="Times New Roman" w:cs="Times New Roman"/>
          <w:sz w:val="24"/>
          <w:szCs w:val="24"/>
          <w:lang w:eastAsia="ru-RU"/>
        </w:rPr>
        <w:t>своем</w:t>
      </w:r>
      <w:proofErr w:type="gramEnd"/>
      <w:r w:rsidRPr="00DF4CD7">
        <w:rPr>
          <w:rFonts w:ascii="Times New Roman" w:eastAsia="Times New Roman" w:hAnsi="Times New Roman" w:cs="Times New Roman"/>
          <w:sz w:val="24"/>
          <w:szCs w:val="24"/>
          <w:lang w:eastAsia="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3.1.2. Обобщение правоприменительной практики организации и проведения муниципального контроля осуществляется ежегодно.</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34ECC" w:rsidRPr="00DF4CD7" w:rsidRDefault="00034ECC" w:rsidP="00034ECC">
      <w:pPr>
        <w:spacing w:after="0" w:line="240" w:lineRule="auto"/>
        <w:ind w:firstLine="709"/>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034ECC" w:rsidRPr="00DF4CD7" w:rsidRDefault="00034ECC" w:rsidP="00034ECC">
      <w:pPr>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обязательных требований</w:t>
      </w:r>
    </w:p>
    <w:p w:rsidR="00034ECC" w:rsidRPr="00DF4CD7" w:rsidRDefault="00034ECC" w:rsidP="00034ECC">
      <w:pPr>
        <w:spacing w:after="0" w:line="240" w:lineRule="auto"/>
        <w:ind w:firstLine="709"/>
        <w:jc w:val="center"/>
        <w:rPr>
          <w:rFonts w:ascii="Times New Roman" w:eastAsia="Times New Roman" w:hAnsi="Times New Roman" w:cs="Times New Roman"/>
          <w:b/>
          <w:color w:val="000000"/>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3.2.1. </w:t>
      </w:r>
      <w:proofErr w:type="gramStart"/>
      <w:r w:rsidRPr="00DF4CD7">
        <w:rPr>
          <w:rFonts w:ascii="Times New Roman" w:eastAsia="Times New Roman" w:hAnsi="Times New Roman" w:cs="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F4CD7">
        <w:rPr>
          <w:rFonts w:ascii="Times New Roman" w:eastAsia="Times New Roman" w:hAnsi="Times New Roman" w:cs="Times New Roman"/>
          <w:sz w:val="24"/>
          <w:szCs w:val="24"/>
          <w:lang w:eastAsia="ru-RU"/>
        </w:rPr>
        <w:t xml:space="preserve"> соблюдения обязательных требований.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3.2.4. Возражение должно содержать:</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 дату и номер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DF4CD7">
        <w:rPr>
          <w:rFonts w:ascii="Times New Roman" w:eastAsia="Times New Roman" w:hAnsi="Times New Roman" w:cs="Times New Roman"/>
          <w:color w:val="000000"/>
          <w:sz w:val="24"/>
          <w:szCs w:val="24"/>
          <w:lang w:eastAsia="ru-RU"/>
        </w:rPr>
        <w:t>не согласно</w:t>
      </w:r>
      <w:proofErr w:type="gramEnd"/>
      <w:r w:rsidRPr="00DF4CD7">
        <w:rPr>
          <w:rFonts w:ascii="Times New Roman" w:eastAsia="Times New Roman" w:hAnsi="Times New Roman" w:cs="Times New Roman"/>
          <w:color w:val="000000"/>
          <w:sz w:val="24"/>
          <w:szCs w:val="24"/>
          <w:lang w:eastAsia="ru-RU"/>
        </w:rPr>
        <w:t xml:space="preserve"> с объявленным предостережением;</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6) личную подпись и дату.</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w:t>
      </w:r>
      <w:r w:rsidRPr="00DF4CD7">
        <w:rPr>
          <w:rFonts w:ascii="Times New Roman" w:eastAsia="Times New Roman" w:hAnsi="Times New Roman" w:cs="Times New Roman"/>
          <w:color w:val="FF0000"/>
          <w:sz w:val="24"/>
          <w:szCs w:val="24"/>
          <w:vertAlign w:val="superscript"/>
          <w:lang w:eastAsia="ru-RU"/>
        </w:rPr>
        <w:t xml:space="preserve"> </w:t>
      </w:r>
      <w:r w:rsidRPr="00DF4CD7">
        <w:rPr>
          <w:rFonts w:ascii="Times New Roman" w:eastAsia="Times New Roman" w:hAnsi="Times New Roman" w:cs="Times New Roman"/>
          <w:sz w:val="24"/>
          <w:szCs w:val="24"/>
          <w:lang w:eastAsia="ru-RU"/>
        </w:rPr>
        <w:t>рабочих дней со дня рассмотрения возражения в отношении предостережения.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34ECC" w:rsidRPr="00DF4CD7" w:rsidRDefault="00034ECC" w:rsidP="00034ECC">
      <w:pPr>
        <w:spacing w:after="0" w:line="240" w:lineRule="auto"/>
        <w:ind w:firstLine="709"/>
        <w:jc w:val="center"/>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3.3. Консультирование</w:t>
      </w:r>
    </w:p>
    <w:p w:rsidR="00034ECC" w:rsidRPr="00DF4CD7" w:rsidRDefault="00034ECC" w:rsidP="00034ECC">
      <w:pPr>
        <w:spacing w:after="0" w:line="240" w:lineRule="auto"/>
        <w:ind w:firstLine="709"/>
        <w:jc w:val="center"/>
        <w:rPr>
          <w:rFonts w:ascii="Times New Roman" w:eastAsia="Times New Roman" w:hAnsi="Times New Roman" w:cs="Times New Roman"/>
          <w:b/>
          <w:color w:val="000000"/>
          <w:sz w:val="24"/>
          <w:szCs w:val="24"/>
          <w:lang w:eastAsia="ru-RU"/>
        </w:rPr>
      </w:pP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порядка проведения контрольных мероприятий;</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периодичности проведения контрольных мероприятий;</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034ECC" w:rsidRPr="00DF4CD7" w:rsidRDefault="00034ECC" w:rsidP="00034EC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порядка обжалования решений Контрольного органа.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3.3.2. Инспекторы осуществляют консультирование контролируемых лиц и их представителей: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3.3.3. Индивидуальное консультирование на личном приеме каждого заявителя инспекторами не может превышать 10 минут.</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порядок обжалования решений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F4CD7">
          <w:rPr>
            <w:rFonts w:ascii="Times New Roman" w:eastAsia="Times New Roman" w:hAnsi="Times New Roman" w:cs="Times New Roman"/>
            <w:sz w:val="24"/>
            <w:szCs w:val="24"/>
            <w:lang w:eastAsia="ru-RU"/>
          </w:rPr>
          <w:t>законом</w:t>
        </w:r>
      </w:hyperlink>
      <w:r w:rsidRPr="00DF4CD7">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3.4. Профилактический визит</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sz w:val="24"/>
          <w:szCs w:val="24"/>
          <w:lang w:eastAsia="ru-RU"/>
        </w:rPr>
      </w:pP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3.4.1. Профилактический визит проводится </w:t>
      </w:r>
      <w:r w:rsidRPr="00DF4CD7">
        <w:rPr>
          <w:rFonts w:ascii="Times New Roman" w:hAnsi="Times New Roman" w:cs="Times New Roman"/>
          <w:iCs/>
          <w:sz w:val="24"/>
          <w:szCs w:val="24"/>
        </w:rPr>
        <w:t>инспектором</w:t>
      </w:r>
      <w:r w:rsidRPr="00DF4CD7">
        <w:rPr>
          <w:rFonts w:ascii="Times New Roman" w:eastAsia="Times New Roman" w:hAnsi="Times New Roman" w:cs="Times New Roman"/>
          <w:color w:val="000000"/>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Продолжительность профилактического визита составляет не более двух часов в течение рабочего дня. </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3.4.2. Инспектор проводит обязательный профилактический визит в отношении:</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1) контролируемых лиц, приступающих к осуществлению деятельности в сфере </w:t>
      </w:r>
      <w:r w:rsidRPr="00DF4CD7">
        <w:rPr>
          <w:rFonts w:ascii="Times New Roman" w:eastAsia="Times New Roman" w:hAnsi="Times New Roman" w:cs="Times New Roman"/>
          <w:color w:val="000000"/>
          <w:spacing w:val="2"/>
          <w:sz w:val="24"/>
          <w:szCs w:val="24"/>
          <w:lang w:eastAsia="ru-RU"/>
        </w:rPr>
        <w:t>автомобильного транспорта, городского наземного электрического транспорта и в дорожного хозяйства</w:t>
      </w:r>
      <w:r w:rsidRPr="00DF4CD7">
        <w:rPr>
          <w:rFonts w:ascii="Times New Roman" w:eastAsia="Times New Roman" w:hAnsi="Times New Roman" w:cs="Times New Roman"/>
          <w:color w:val="000000"/>
          <w:sz w:val="24"/>
          <w:szCs w:val="24"/>
          <w:lang w:eastAsia="ru-RU"/>
        </w:rPr>
        <w:t>, не позднее чем в течение одного года с момента начала такой деятельности (при наличии сведений о начале деятельности);</w:t>
      </w:r>
      <w:proofErr w:type="gramEnd"/>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DF4CD7">
        <w:rPr>
          <w:rFonts w:ascii="Times New Roman" w:eastAsia="Times New Roman" w:hAnsi="Times New Roman" w:cs="Times New Roman"/>
          <w:sz w:val="24"/>
          <w:szCs w:val="24"/>
          <w:lang w:eastAsia="ru-RU"/>
        </w:rPr>
        <w:t>позднее</w:t>
      </w:r>
      <w:proofErr w:type="gramEnd"/>
      <w:r w:rsidRPr="00DF4CD7">
        <w:rPr>
          <w:rFonts w:ascii="Times New Roman" w:eastAsia="Times New Roman" w:hAnsi="Times New Roman" w:cs="Times New Roman"/>
          <w:sz w:val="24"/>
          <w:szCs w:val="24"/>
          <w:lang w:eastAsia="ru-RU"/>
        </w:rPr>
        <w:t xml:space="preserve"> чем за пять рабочих дней до даты его проведения.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3.4.6. Контрольный орган осуществляет учет проведенных профилактических визитов.</w:t>
      </w: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4. Контрольные мероприятия, проводимые в рамках </w:t>
      </w: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муниципального контроля </w:t>
      </w:r>
    </w:p>
    <w:p w:rsidR="00034ECC" w:rsidRPr="00DF4CD7" w:rsidRDefault="00034ECC" w:rsidP="00034EC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 Контрольные мероприятия. Общие вопросы</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4.1.1. Муниципальный контроль осуществляется Контрольным органом посредством организации проведения следующих мероприятий: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наблюдение за соблюдением обязательных требований, выездное обследование </w:t>
      </w:r>
      <w:r w:rsidRPr="00DF4CD7">
        <w:rPr>
          <w:rFonts w:ascii="Times New Roman" w:eastAsia="Times New Roman" w:hAnsi="Times New Roman" w:cs="Times New Roman"/>
          <w:sz w:val="24"/>
          <w:szCs w:val="24"/>
          <w:lang w:eastAsia="ru-RU"/>
        </w:rPr>
        <w:lastRenderedPageBreak/>
        <w:t>– без взаимодействия с контролируемыми лицами.</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4.1.2. При осуществлении муниципального контроля</w:t>
      </w: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sz w:val="24"/>
          <w:szCs w:val="24"/>
          <w:lang w:eastAsia="ru-RU"/>
        </w:rPr>
        <w:t xml:space="preserve">взаимодействием с контролируемыми лицами являются: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eastAsia="ru-RU"/>
        </w:rPr>
      </w:pPr>
      <w:r w:rsidRPr="00DF4CD7">
        <w:rPr>
          <w:rFonts w:ascii="Times New Roman" w:eastAsia="Times New Roman" w:hAnsi="Times New Roman" w:cs="Times New Roman"/>
          <w:sz w:val="24"/>
          <w:szCs w:val="24"/>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запрос документов, иных материалов;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34ECC" w:rsidRPr="00DF4CD7" w:rsidRDefault="00034ECC" w:rsidP="00034E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4.1.3. Контрольные мероприятия, осуществляемые при </w:t>
      </w:r>
      <w:r w:rsidRPr="00DF4CD7">
        <w:rPr>
          <w:rFonts w:ascii="Times New Roman" w:hAnsi="Times New Roman" w:cs="Times New Roman"/>
          <w:sz w:val="24"/>
          <w:szCs w:val="24"/>
        </w:rPr>
        <w:t xml:space="preserve"> взаимодействии с контролируемым лицом, </w:t>
      </w:r>
      <w:r w:rsidRPr="00DF4CD7">
        <w:rPr>
          <w:rFonts w:ascii="Times New Roman" w:eastAsia="Times New Roman" w:hAnsi="Times New Roman" w:cs="Times New Roman"/>
          <w:sz w:val="24"/>
          <w:szCs w:val="24"/>
          <w:lang w:eastAsia="ru-RU"/>
        </w:rPr>
        <w:t>проводятся Контрольным органом по следующим основаниям:</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F4CD7">
          <w:rPr>
            <w:rFonts w:ascii="Times New Roman" w:eastAsia="Times New Roman" w:hAnsi="Times New Roman" w:cs="Times New Roman"/>
            <w:sz w:val="24"/>
            <w:szCs w:val="24"/>
            <w:lang w:eastAsia="ru-RU"/>
          </w:rPr>
          <w:t>частью 1 статьи 95</w:t>
        </w:r>
      </w:hyperlink>
      <w:r w:rsidRPr="00DF4CD7">
        <w:rPr>
          <w:rFonts w:ascii="Times New Roman" w:eastAsia="Times New Roman" w:hAnsi="Times New Roman" w:cs="Times New Roman"/>
          <w:sz w:val="24"/>
          <w:szCs w:val="24"/>
          <w:lang w:eastAsia="ru-RU"/>
        </w:rPr>
        <w:t xml:space="preserve"> Федерального закона.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34ECC" w:rsidRPr="00DF4CD7" w:rsidRDefault="003A6791" w:rsidP="00034E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К</w:t>
      </w:r>
      <w:bookmarkStart w:id="3" w:name="_GoBack"/>
      <w:bookmarkEnd w:id="3"/>
      <w:r w:rsidR="00034ECC" w:rsidRPr="00DF4CD7">
        <w:rPr>
          <w:rFonts w:ascii="Times New Roman" w:eastAsia="Times New Roman" w:hAnsi="Times New Roman" w:cs="Times New Roman"/>
          <w:sz w:val="24"/>
          <w:szCs w:val="24"/>
          <w:lang w:eastAsia="ru-RU"/>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034ECC" w:rsidRPr="00DF4CD7">
        <w:rPr>
          <w:rFonts w:ascii="Times New Roman" w:eastAsia="Times New Roman" w:hAnsi="Times New Roman" w:cs="Times New Roman"/>
          <w:color w:val="FF0000"/>
          <w:sz w:val="24"/>
          <w:szCs w:val="24"/>
          <w:vertAlign w:val="superscript"/>
          <w:lang w:eastAsia="ru-RU"/>
        </w:rPr>
        <w:footnoteReference w:id="3"/>
      </w:r>
      <w:r w:rsidR="00034ECC" w:rsidRPr="00DF4CD7">
        <w:rPr>
          <w:rFonts w:ascii="Times New Roman" w:eastAsia="Times New Roman" w:hAnsi="Times New Roman" w:cs="Times New Roman"/>
          <w:sz w:val="24"/>
          <w:szCs w:val="24"/>
          <w:lang w:eastAsia="ru-RU"/>
        </w:rPr>
        <w:t xml:space="preserve"> </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осмотр;</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опрос;</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получение письменных объяснений;</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истребование документов;</w:t>
      </w:r>
    </w:p>
    <w:p w:rsidR="00034ECC" w:rsidRPr="00DF4CD7" w:rsidRDefault="00034ECC" w:rsidP="00034ECC">
      <w:pPr>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экспертиза.</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4.1.5. </w:t>
      </w:r>
      <w:proofErr w:type="gramStart"/>
      <w:r w:rsidRPr="00DF4CD7">
        <w:rPr>
          <w:rFonts w:ascii="Times New Roman" w:eastAsia="Times New Roman" w:hAnsi="Times New Roman" w:cs="Times New Roman"/>
          <w:sz w:val="24"/>
          <w:szCs w:val="24"/>
          <w:lang w:eastAsia="ru-RU"/>
        </w:rPr>
        <w:t>Для проведения контрольного мероприятия</w:t>
      </w:r>
      <w:r w:rsidRPr="00DF4CD7">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DF4CD7">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Заполненные при проведении контрольного мероприятия проверочные листы должны быть приобщены к акту.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F4CD7">
        <w:rPr>
          <w:rFonts w:ascii="Times New Roman" w:hAnsi="Times New Roman" w:cs="Times New Roman"/>
          <w:bCs/>
          <w:sz w:val="24"/>
          <w:szCs w:val="24"/>
        </w:rPr>
        <w:t xml:space="preserve"> в пределах полномочий, предусмотренных законодательством Российской Федерации, </w:t>
      </w:r>
      <w:r w:rsidRPr="00DF4CD7">
        <w:rPr>
          <w:rFonts w:ascii="Times New Roman" w:eastAsia="Times New Roman" w:hAnsi="Times New Roman" w:cs="Times New Roman"/>
          <w:sz w:val="24"/>
          <w:szCs w:val="24"/>
          <w:lang w:eastAsia="ru-RU"/>
        </w:rPr>
        <w:t xml:space="preserve"> обязан:</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F4CD7">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w:t>
      </w:r>
      <w:r w:rsidRPr="00DF4CD7">
        <w:rPr>
          <w:rFonts w:ascii="Times New Roman" w:eastAsia="Times New Roman" w:hAnsi="Times New Roman" w:cs="Times New Roman"/>
          <w:color w:val="000000"/>
          <w:sz w:val="24"/>
          <w:szCs w:val="24"/>
          <w:lang w:eastAsia="ru-RU"/>
        </w:rPr>
        <w:lastRenderedPageBreak/>
        <w:t>угрозы причинения вреда (ущерба) охраняемым</w:t>
      </w:r>
      <w:proofErr w:type="gramEnd"/>
      <w:r w:rsidRPr="00DF4CD7">
        <w:rPr>
          <w:rFonts w:ascii="Times New Roman" w:eastAsia="Times New Roman" w:hAnsi="Times New Roman" w:cs="Times New Roman"/>
          <w:color w:val="000000"/>
          <w:sz w:val="24"/>
          <w:szCs w:val="24"/>
          <w:lang w:eastAsia="ru-RU"/>
        </w:rPr>
        <w:t xml:space="preserve"> </w:t>
      </w:r>
      <w:proofErr w:type="gramStart"/>
      <w:r w:rsidRPr="00DF4CD7">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F4CD7">
        <w:rPr>
          <w:rFonts w:ascii="Times New Roman" w:eastAsia="Times New Roman" w:hAnsi="Times New Roman" w:cs="Times New Roman"/>
          <w:color w:val="000000"/>
          <w:sz w:val="24"/>
          <w:szCs w:val="24"/>
          <w:lang w:eastAsia="ru-RU"/>
        </w:rPr>
        <w:t xml:space="preserve"> (ущерб) причинен;</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F4CD7">
        <w:rPr>
          <w:rFonts w:ascii="Times New Roman" w:eastAsia="Times New Roman" w:hAnsi="Times New Roman" w:cs="Times New Roman"/>
          <w:sz w:val="24"/>
          <w:szCs w:val="24"/>
          <w:lang w:eastAsia="ru-RU"/>
        </w:rPr>
        <w:t xml:space="preserve">надзорный) </w:t>
      </w:r>
      <w:proofErr w:type="gramEnd"/>
      <w:r w:rsidRPr="00DF4CD7">
        <w:rPr>
          <w:rFonts w:ascii="Times New Roman" w:eastAsia="Times New Roman" w:hAnsi="Times New Roman" w:cs="Times New Roman"/>
          <w:sz w:val="24"/>
          <w:szCs w:val="24"/>
          <w:lang w:eastAsia="ru-RU"/>
        </w:rPr>
        <w:t xml:space="preserve">орган оценивает исполнение решения на основании представленных документов и сведений, полученной информации.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DF4CD7">
        <w:rPr>
          <w:rFonts w:ascii="Times New Roman" w:eastAsia="Times New Roman" w:hAnsi="Times New Roman" w:cs="Times New Roman"/>
          <w:color w:val="FF0000"/>
          <w:sz w:val="24"/>
          <w:szCs w:val="24"/>
          <w:vertAlign w:val="superscript"/>
          <w:lang w:eastAsia="ru-RU"/>
        </w:rPr>
        <w:footnoteReference w:id="4"/>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4.2.7. 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w:t>
      </w:r>
      <w:r w:rsidRPr="00DF4CD7">
        <w:rPr>
          <w:rFonts w:ascii="Times New Roman" w:eastAsia="Times New Roman" w:hAnsi="Times New Roman" w:cs="Times New Roman"/>
          <w:sz w:val="24"/>
          <w:szCs w:val="24"/>
          <w:lang w:eastAsia="ru-RU"/>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4.3. Плановые контрольные мероприятия</w:t>
      </w:r>
      <w:r w:rsidRPr="00DF4CD7">
        <w:rPr>
          <w:rFonts w:ascii="Times New Roman" w:eastAsia="Times New Roman" w:hAnsi="Times New Roman" w:cs="Times New Roman"/>
          <w:color w:val="FF0000"/>
          <w:sz w:val="24"/>
          <w:szCs w:val="24"/>
          <w:vertAlign w:val="superscript"/>
          <w:lang w:eastAsia="ru-RU"/>
        </w:rPr>
        <w:footnoteReference w:id="5"/>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DF4CD7">
        <w:rPr>
          <w:rFonts w:ascii="Times New Roman" w:eastAsia="Times New Roman" w:hAnsi="Times New Roman" w:cs="Times New Roman"/>
          <w:sz w:val="24"/>
          <w:szCs w:val="24"/>
          <w:lang w:eastAsia="ru-RU"/>
        </w:rPr>
        <w:t>4.3.3. Контрольный орган может проводить следующие виды плановых контрольных мероприятий: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инспекционный визит;</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рейдовый осмотр;</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документарная проверка;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выездная проверка.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объектов, относящихся к категории значительного риска, проводятся: </w:t>
      </w:r>
      <w:r w:rsidRPr="00DF4CD7">
        <w:rPr>
          <w:rFonts w:ascii="Times New Roman" w:eastAsia="Times New Roman" w:hAnsi="Times New Roman" w:cs="Times New Roman"/>
          <w:sz w:val="24"/>
          <w:szCs w:val="24"/>
          <w:u w:val="single"/>
          <w:lang w:eastAsia="ru-RU"/>
        </w:rPr>
        <w:t>инспекционный визит</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объектов, относящихся к категории среднего риска, проводятся: </w:t>
      </w:r>
      <w:r w:rsidRPr="00DF4CD7">
        <w:rPr>
          <w:rFonts w:ascii="Times New Roman" w:eastAsia="Times New Roman" w:hAnsi="Times New Roman" w:cs="Times New Roman"/>
          <w:sz w:val="24"/>
          <w:szCs w:val="24"/>
          <w:u w:val="single"/>
          <w:lang w:eastAsia="ru-RU"/>
        </w:rPr>
        <w:t>рейдовый осмотр</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объектов, относящихся к категории умеренного риска, проводятся: </w:t>
      </w:r>
      <w:r w:rsidRPr="00DF4CD7">
        <w:rPr>
          <w:rFonts w:ascii="Times New Roman" w:eastAsia="Times New Roman" w:hAnsi="Times New Roman" w:cs="Times New Roman"/>
          <w:sz w:val="24"/>
          <w:szCs w:val="24"/>
          <w:u w:val="single"/>
          <w:lang w:eastAsia="ru-RU"/>
        </w:rPr>
        <w:t>выездная проверка</w:t>
      </w:r>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 Внеплановые контрольные мероприятия</w:t>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4.4.4. 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color w:val="FF0000"/>
          <w:sz w:val="24"/>
          <w:szCs w:val="24"/>
          <w:u w:val="single"/>
          <w:lang w:eastAsia="ru-RU"/>
        </w:rPr>
      </w:pPr>
    </w:p>
    <w:p w:rsidR="00034ECC" w:rsidRPr="00DF4CD7" w:rsidRDefault="00034ECC" w:rsidP="00034ECC">
      <w:pPr>
        <w:tabs>
          <w:tab w:val="left" w:pos="1134"/>
        </w:tabs>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 Документарная проверка</w:t>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4.5.1. </w:t>
      </w:r>
      <w:proofErr w:type="gramStart"/>
      <w:r w:rsidRPr="00DF4CD7">
        <w:rPr>
          <w:rFonts w:ascii="Times New Roman" w:eastAsia="Times New Roman" w:hAnsi="Times New Roman" w:cs="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4.5.2. В случае</w:t>
      </w:r>
      <w:proofErr w:type="gramStart"/>
      <w:r w:rsidRPr="00DF4CD7">
        <w:rPr>
          <w:rFonts w:ascii="Times New Roman" w:eastAsia="Times New Roman" w:hAnsi="Times New Roman" w:cs="Times New Roman"/>
          <w:color w:val="000000"/>
          <w:sz w:val="24"/>
          <w:szCs w:val="24"/>
          <w:lang w:eastAsia="ru-RU"/>
        </w:rPr>
        <w:t>,</w:t>
      </w:r>
      <w:proofErr w:type="gramEnd"/>
      <w:r w:rsidRPr="00DF4CD7">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4.5.3. Срок проведения документарной проверки не может превышать десять рабочих дней.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указанный срок не включается период с момента: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период с момента направления контролируемому лицу информации Контрольного органа: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 выявлении ошибок и (или) противоречий в представленных контролируемым лицом документах;</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4.5.4. Перечень допустимых контрольных действий совершаемых в ходе документарной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6001"/>
      <w:r w:rsidRPr="00DF4CD7">
        <w:rPr>
          <w:rFonts w:ascii="Times New Roman" w:eastAsia="Times New Roman" w:hAnsi="Times New Roman" w:cs="Times New Roman"/>
          <w:sz w:val="24"/>
          <w:szCs w:val="24"/>
          <w:lang w:eastAsia="ru-RU"/>
        </w:rPr>
        <w:t>1) истребование документов;</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экспертиза.</w:t>
      </w:r>
      <w:bookmarkEnd w:id="4"/>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Контролируемое лицо в срок, указанный в требовании о представлении документов, направляет </w:t>
      </w:r>
      <w:proofErr w:type="spellStart"/>
      <w:r w:rsidRPr="00DF4CD7">
        <w:rPr>
          <w:rFonts w:ascii="Times New Roman" w:eastAsia="Times New Roman" w:hAnsi="Times New Roman" w:cs="Times New Roman"/>
          <w:sz w:val="24"/>
          <w:szCs w:val="24"/>
          <w:lang w:eastAsia="ru-RU"/>
        </w:rPr>
        <w:t>истребуемые</w:t>
      </w:r>
      <w:proofErr w:type="spellEnd"/>
      <w:r w:rsidRPr="00DF4CD7">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F4CD7">
        <w:rPr>
          <w:rFonts w:ascii="Times New Roman" w:eastAsia="Times New Roman" w:hAnsi="Times New Roman" w:cs="Times New Roman"/>
          <w:sz w:val="24"/>
          <w:szCs w:val="24"/>
          <w:lang w:eastAsia="ru-RU"/>
        </w:rPr>
        <w:t>истребуемые</w:t>
      </w:r>
      <w:proofErr w:type="spellEnd"/>
      <w:r w:rsidRPr="00DF4CD7">
        <w:rPr>
          <w:rFonts w:ascii="Times New Roman" w:eastAsia="Times New Roman" w:hAnsi="Times New Roman" w:cs="Times New Roman"/>
          <w:sz w:val="24"/>
          <w:szCs w:val="24"/>
          <w:lang w:eastAsia="ru-RU"/>
        </w:rPr>
        <w:t xml:space="preserve"> документы.</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lang w:eastAsia="ru-RU"/>
        </w:rPr>
      </w:pPr>
      <w:r w:rsidRPr="00DF4CD7">
        <w:rPr>
          <w:rFonts w:ascii="Times New Roman" w:eastAsia="Times New Roman" w:hAnsi="Times New Roman" w:cs="Times New Roman"/>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DF4CD7">
        <w:rPr>
          <w:rFonts w:ascii="Times New Roman" w:eastAsia="Times New Roman" w:hAnsi="Times New Roman" w:cs="Times New Roman"/>
          <w:sz w:val="24"/>
          <w:szCs w:val="24"/>
          <w:lang w:eastAsia="ru-RU"/>
        </w:rPr>
        <w:lastRenderedPageBreak/>
        <w:t>осуществления контрольных мероприятий на срок проведения документарной проверки.</w:t>
      </w:r>
      <w:r w:rsidRPr="00DF4CD7">
        <w:rPr>
          <w:rFonts w:ascii="Times New Roman" w:eastAsia="Times New Roman" w:hAnsi="Times New Roman" w:cs="Times New Roman"/>
          <w:color w:val="FF0000"/>
          <w:sz w:val="24"/>
          <w:szCs w:val="24"/>
          <w:lang w:eastAsia="ru-RU"/>
        </w:rPr>
        <w:t xml:space="preserve">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w:t>
      </w:r>
      <w:r w:rsidRPr="00DF4CD7">
        <w:rPr>
          <w:rFonts w:ascii="Times New Roman" w:eastAsia="Times New Roman" w:hAnsi="Times New Roman" w:cs="Times New Roman"/>
          <w:color w:val="FF0000"/>
          <w:sz w:val="24"/>
          <w:szCs w:val="24"/>
          <w:vertAlign w:val="superscript"/>
          <w:lang w:eastAsia="ru-RU"/>
        </w:rPr>
        <w:t>11</w:t>
      </w:r>
      <w:r w:rsidRPr="00DF4CD7">
        <w:rPr>
          <w:rFonts w:ascii="Times New Roman" w:eastAsia="Times New Roman" w:hAnsi="Times New Roman" w:cs="Times New Roman"/>
          <w:sz w:val="24"/>
          <w:szCs w:val="24"/>
          <w:lang w:eastAsia="ru-RU"/>
        </w:rPr>
        <w:t xml:space="preserve"> рабочих дней до даты завершения проверки.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4.5.7. Экспертиза осуществляется экспертом или экспертной организацией по поручению Контрольного органа.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DF4CD7">
        <w:rPr>
          <w:rFonts w:ascii="Times New Roman" w:eastAsia="Times New Roman" w:hAnsi="Times New Roman" w:cs="Times New Roman"/>
          <w:b/>
          <w:sz w:val="24"/>
          <w:szCs w:val="24"/>
          <w:lang w:eastAsia="ru-RU"/>
        </w:rPr>
        <w:t xml:space="preserve">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w:t>
      </w:r>
      <w:r w:rsidRPr="00DF4CD7">
        <w:rPr>
          <w:rFonts w:ascii="Times New Roman" w:eastAsia="Times New Roman" w:hAnsi="Times New Roman" w:cs="Times New Roman"/>
          <w:color w:val="FF0000"/>
          <w:sz w:val="24"/>
          <w:szCs w:val="24"/>
          <w:vertAlign w:val="superscript"/>
          <w:lang w:eastAsia="ru-RU"/>
        </w:rPr>
        <w:t>11</w:t>
      </w:r>
      <w:r w:rsidRPr="00DF4CD7">
        <w:rPr>
          <w:rFonts w:ascii="Times New Roman" w:eastAsia="Times New Roman" w:hAnsi="Times New Roman" w:cs="Times New Roman"/>
          <w:sz w:val="24"/>
          <w:szCs w:val="24"/>
          <w:lang w:eastAsia="ru-RU"/>
        </w:rPr>
        <w:t xml:space="preserve"> рабочих дней после окончания документарной проверки в порядке, предусмотренном статьей 21 Федерального закона № 248-ФЗ.</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4.5.10. Внеплановая документарная проверка проводится без согласования с органами прокуратуры.</w:t>
      </w:r>
    </w:p>
    <w:p w:rsidR="00034ECC" w:rsidRPr="00DF4CD7" w:rsidRDefault="00034ECC" w:rsidP="00034EC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 Выездная проверка</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4.6.2. Выездная проверка проводится в случае, если не представляется возможным: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DF4CD7">
        <w:rPr>
          <w:rFonts w:ascii="Times New Roman" w:eastAsia="Times New Roman" w:hAnsi="Times New Roman" w:cs="Times New Roman"/>
          <w:sz w:val="24"/>
          <w:szCs w:val="24"/>
          <w:lang w:eastAsia="ru-RU"/>
        </w:rPr>
        <w:lastRenderedPageBreak/>
        <w:t>соответствии с пунктами 3-5 части 1 статьи 57 и частью 12 статьи 66 Федерального закона № 248-ФЗ.</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DF4CD7">
        <w:rPr>
          <w:rFonts w:ascii="Times New Roman" w:eastAsia="Times New Roman" w:hAnsi="Times New Roman" w:cs="Times New Roman"/>
          <w:color w:val="000000"/>
          <w:sz w:val="24"/>
          <w:szCs w:val="24"/>
          <w:lang w:eastAsia="ru-RU"/>
        </w:rPr>
        <w:t>позднее</w:t>
      </w:r>
      <w:proofErr w:type="gramEnd"/>
      <w:r w:rsidRPr="00DF4CD7">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4.6.6. Срок проведения выездной проверки составляет не более десяти рабочих дней.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F4CD7">
        <w:rPr>
          <w:rFonts w:ascii="Times New Roman" w:eastAsia="Times New Roman" w:hAnsi="Times New Roman" w:cs="Times New Roman"/>
          <w:sz w:val="24"/>
          <w:szCs w:val="24"/>
          <w:lang w:eastAsia="ru-RU"/>
        </w:rPr>
        <w:t>микропредприятия</w:t>
      </w:r>
      <w:proofErr w:type="spellEnd"/>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73"/>
      <w:r w:rsidRPr="00DF4CD7">
        <w:rPr>
          <w:rFonts w:ascii="Times New Roman" w:eastAsia="Times New Roman" w:hAnsi="Times New Roman" w:cs="Times New Roman"/>
          <w:sz w:val="24"/>
          <w:szCs w:val="24"/>
          <w:lang w:eastAsia="ru-RU"/>
        </w:rPr>
        <w:t>1) осмотр;</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опрос;</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истребование документов;</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экспертиза.</w:t>
      </w:r>
      <w:bookmarkEnd w:id="5"/>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По результатам осмотра составляется протокол осмотра.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DF4CD7">
        <w:rPr>
          <w:rFonts w:ascii="Times New Roman" w:eastAsia="Times New Roman" w:hAnsi="Times New Roman" w:cs="Times New Roman"/>
          <w:sz w:val="24"/>
          <w:szCs w:val="24"/>
          <w:lang w:eastAsia="ru-RU"/>
        </w:rPr>
        <w:t>истребуемых</w:t>
      </w:r>
      <w:proofErr w:type="spellEnd"/>
      <w:r w:rsidRPr="00DF4CD7">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F4CD7">
        <w:rPr>
          <w:rFonts w:ascii="Times New Roman" w:eastAsia="Times New Roman" w:hAnsi="Times New Roman" w:cs="Times New Roman"/>
          <w:sz w:val="24"/>
          <w:szCs w:val="24"/>
          <w:lang w:eastAsia="ru-RU"/>
        </w:rPr>
        <w:t>деятельности</w:t>
      </w:r>
      <w:proofErr w:type="gramEnd"/>
      <w:r w:rsidRPr="00DF4CD7">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F4CD7">
          <w:rPr>
            <w:rFonts w:ascii="Times New Roman" w:eastAsia="Times New Roman" w:hAnsi="Times New Roman" w:cs="Times New Roman"/>
            <w:sz w:val="24"/>
            <w:szCs w:val="24"/>
            <w:lang w:eastAsia="ru-RU"/>
          </w:rPr>
          <w:t>частями 4</w:t>
        </w:r>
      </w:hyperlink>
      <w:r w:rsidRPr="00DF4CD7">
        <w:rPr>
          <w:rFonts w:ascii="Times New Roman" w:eastAsia="Times New Roman" w:hAnsi="Times New Roman" w:cs="Times New Roman"/>
          <w:sz w:val="24"/>
          <w:szCs w:val="24"/>
          <w:lang w:eastAsia="ru-RU"/>
        </w:rPr>
        <w:t xml:space="preserve"> и </w:t>
      </w:r>
      <w:hyperlink r:id="rId12" w:tooltip="Федеральный закон от 31.07.2020 N 248-ФЗ" w:history="1">
        <w:r w:rsidRPr="00DF4CD7">
          <w:rPr>
            <w:rFonts w:ascii="Times New Roman" w:eastAsia="Times New Roman" w:hAnsi="Times New Roman" w:cs="Times New Roman"/>
            <w:sz w:val="24"/>
            <w:szCs w:val="24"/>
            <w:lang w:eastAsia="ru-RU"/>
          </w:rPr>
          <w:t>5 статьи 21</w:t>
        </w:r>
      </w:hyperlink>
      <w:r w:rsidRPr="00DF4CD7">
        <w:rPr>
          <w:rFonts w:ascii="Times New Roman" w:eastAsia="Times New Roman" w:hAnsi="Times New Roman" w:cs="Times New Roman"/>
          <w:sz w:val="24"/>
          <w:szCs w:val="24"/>
          <w:lang w:eastAsia="ru-RU"/>
        </w:rPr>
        <w:t xml:space="preserve"> Федеральным законом № 248-ФЗ.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 временной нетрудоспособности;</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034ECC" w:rsidRPr="00DF4CD7" w:rsidRDefault="00034ECC" w:rsidP="00034ECC">
      <w:pPr>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34ECC" w:rsidRPr="00DF4CD7" w:rsidRDefault="00034ECC" w:rsidP="00034ECC">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4) нахождения в служебной командировке.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 Инспекционный визит, рейдовый осмотр</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4.7.2. Перечень допустимых контрольных действий в ходе инспекционного визита: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6" w:name="_Hlk73715943"/>
      <w:r w:rsidRPr="00DF4CD7">
        <w:rPr>
          <w:rFonts w:ascii="Times New Roman" w:eastAsia="Times New Roman" w:hAnsi="Times New Roman" w:cs="Times New Roman"/>
          <w:sz w:val="24"/>
          <w:szCs w:val="24"/>
          <w:lang w:eastAsia="ru-RU"/>
        </w:rPr>
        <w:t>а) осмотр;</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б) опрос;</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г) истребование документов</w:t>
      </w:r>
      <w:bookmarkEnd w:id="6"/>
      <w:r w:rsidRPr="00DF4CD7">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DF4CD7">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DF4CD7">
        <w:rPr>
          <w:rFonts w:ascii="Times New Roman" w:eastAsia="Times New Roman" w:hAnsi="Times New Roman" w:cs="Times New Roman"/>
          <w:sz w:val="24"/>
          <w:szCs w:val="24"/>
          <w:lang w:eastAsia="ru-RU"/>
        </w:rPr>
        <w:lastRenderedPageBreak/>
        <w:t>соответствии с пунктами 3-5 части 1 статьи 57 и частью 12 статьи 66 Федерального закона № 248-ФЗ.</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4.7.5. Перечень допустимых контрольных действий в ходе рейдового осмотра:</w:t>
      </w:r>
      <w:r w:rsidRPr="00DF4CD7">
        <w:rPr>
          <w:rFonts w:ascii="Times New Roman" w:eastAsia="Times New Roman" w:hAnsi="Times New Roman" w:cs="Times New Roman"/>
          <w:color w:val="FF0000"/>
          <w:sz w:val="24"/>
          <w:szCs w:val="24"/>
          <w:vertAlign w:val="superscript"/>
          <w:lang w:eastAsia="ru-RU"/>
        </w:rPr>
        <w:footnoteReference w:id="6"/>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7" w:name="_Hlk73715920"/>
      <w:r w:rsidRPr="00DF4CD7">
        <w:rPr>
          <w:rFonts w:ascii="Times New Roman" w:eastAsia="Times New Roman" w:hAnsi="Times New Roman" w:cs="Times New Roman"/>
          <w:sz w:val="24"/>
          <w:szCs w:val="24"/>
          <w:lang w:eastAsia="ru-RU"/>
        </w:rPr>
        <w:t>а) осмотр;</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б) опрос;</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получение письменных объяснений;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г) истребование документов;</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shd w:val="clear" w:color="auto" w:fill="F1C100"/>
          <w:lang w:eastAsia="ru-RU"/>
        </w:rPr>
      </w:pPr>
      <w:r w:rsidRPr="00DF4CD7">
        <w:rPr>
          <w:rFonts w:ascii="Times New Roman" w:eastAsia="Times New Roman" w:hAnsi="Times New Roman" w:cs="Times New Roman"/>
          <w:sz w:val="24"/>
          <w:szCs w:val="24"/>
          <w:lang w:eastAsia="ru-RU"/>
        </w:rPr>
        <w:t>д) экспертиза</w:t>
      </w:r>
      <w:bookmarkEnd w:id="7"/>
      <w:r w:rsidRPr="00DF4CD7">
        <w:rPr>
          <w:rFonts w:ascii="Times New Roman" w:eastAsia="Times New Roman" w:hAnsi="Times New Roman" w:cs="Times New Roman"/>
          <w:sz w:val="24"/>
          <w:szCs w:val="24"/>
          <w:lang w:eastAsia="ru-RU"/>
        </w:rPr>
        <w:t>.</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4.7.6.</w:t>
      </w: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sz w:val="24"/>
          <w:szCs w:val="24"/>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4.7.7. В случае</w:t>
      </w:r>
      <w:proofErr w:type="gramStart"/>
      <w:r w:rsidRPr="00DF4CD7">
        <w:rPr>
          <w:rFonts w:ascii="Times New Roman" w:eastAsia="Times New Roman" w:hAnsi="Times New Roman" w:cs="Times New Roman"/>
          <w:sz w:val="24"/>
          <w:szCs w:val="24"/>
          <w:lang w:eastAsia="ru-RU"/>
        </w:rPr>
        <w:t>,</w:t>
      </w:r>
      <w:proofErr w:type="gramEnd"/>
      <w:r w:rsidRPr="00DF4CD7">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09"/>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4.8. Наблюдение за соблюдением обязательных требований (мониторинг безопасности)</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4.8.1. </w:t>
      </w:r>
      <w:proofErr w:type="gramStart"/>
      <w:r w:rsidRPr="00DF4CD7">
        <w:rPr>
          <w:rFonts w:ascii="Times New Roman" w:eastAsia="Times New Roman" w:hAnsi="Times New Roman" w:cs="Times New Roman"/>
          <w:sz w:val="24"/>
          <w:szCs w:val="24"/>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F4CD7">
        <w:rPr>
          <w:rFonts w:ascii="Times New Roman" w:eastAsia="Times New Roman" w:hAnsi="Times New Roman" w:cs="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решение об объявлении предостережения;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4.9. Выездное обследование</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4.9.1. Выездное обследование проводится в целях оценки соблюдения контролируемыми лицами обязательных требований.</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4.9.3. Выездное обследование проводится без информирования контролируемого лица. </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5. Досудебное обжалование</w:t>
      </w:r>
    </w:p>
    <w:p w:rsidR="00034ECC" w:rsidRPr="00DF4CD7" w:rsidRDefault="00034ECC" w:rsidP="00034ECC">
      <w:pPr>
        <w:widowControl w:val="0"/>
        <w:spacing w:after="0" w:line="240" w:lineRule="auto"/>
        <w:ind w:firstLine="709"/>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решений о проведении контрольных мероприятий;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w:t>
      </w:r>
      <w:r w:rsidRPr="00DF4CD7">
        <w:rPr>
          <w:rFonts w:ascii="Times New Roman" w:eastAsia="Times New Roman" w:hAnsi="Times New Roman" w:cs="Times New Roman"/>
          <w:sz w:val="24"/>
          <w:szCs w:val="24"/>
          <w:lang w:eastAsia="ru-RU"/>
        </w:rPr>
        <w:lastRenderedPageBreak/>
        <w:t>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34ECC" w:rsidRPr="00DF4CD7" w:rsidRDefault="00034ECC" w:rsidP="00034EC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bookmarkStart w:id="12" w:name="Par383"/>
      <w:bookmarkEnd w:id="12"/>
      <w:r w:rsidRPr="00DF4CD7">
        <w:rPr>
          <w:rFonts w:ascii="Times New Roman" w:eastAsia="Times New Roman" w:hAnsi="Times New Roman" w:cs="Times New Roman"/>
          <w:sz w:val="24"/>
          <w:szCs w:val="24"/>
          <w:lang w:eastAsia="ru-RU"/>
        </w:rPr>
        <w:t>5.9. Жалоба должна содержать:</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DF4CD7">
        <w:rPr>
          <w:rFonts w:ascii="Times New Roman" w:eastAsia="Times New Roman" w:hAnsi="Times New Roman" w:cs="Times New Roman"/>
          <w:sz w:val="24"/>
          <w:szCs w:val="24"/>
          <w:lang w:eastAsia="ru-RU"/>
        </w:rPr>
        <w:t>не согласно</w:t>
      </w:r>
      <w:proofErr w:type="gramEnd"/>
      <w:r w:rsidRPr="00DF4CD7">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требования контролируемого лица, подавшего жалобу;</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bookmarkStart w:id="13" w:name="Par390"/>
      <w:bookmarkEnd w:id="13"/>
      <w:r w:rsidRPr="00DF4CD7">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F4CD7">
        <w:rPr>
          <w:rFonts w:ascii="Times New Roman" w:eastAsia="Times New Roman" w:hAnsi="Times New Roman" w:cs="Times New Roman"/>
          <w:sz w:val="24"/>
          <w:szCs w:val="24"/>
          <w:lang w:eastAsia="ru-RU"/>
        </w:rPr>
        <w:t>ии и ау</w:t>
      </w:r>
      <w:proofErr w:type="gramEnd"/>
      <w:r w:rsidRPr="00DF4CD7">
        <w:rPr>
          <w:rFonts w:ascii="Times New Roman" w:eastAsia="Times New Roman" w:hAnsi="Times New Roman" w:cs="Times New Roman"/>
          <w:sz w:val="24"/>
          <w:szCs w:val="24"/>
          <w:lang w:eastAsia="ru-RU"/>
        </w:rPr>
        <w:t>тентификации».</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2) в удовлетворении ходатайства о восстановлении пропущенного срока на подачу жалобы отказано;</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имеется решение суда по вопросам, поставленным в жалобе;</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8) жалоба подана в ненадлежащий орган;</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34ECC" w:rsidRPr="00DF4CD7" w:rsidRDefault="00034ECC" w:rsidP="00034EC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DF4CD7">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34ECC" w:rsidRPr="00DF4CD7" w:rsidRDefault="00034ECC" w:rsidP="0003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1) оставляет жалобу без удовлетворения;</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34ECC" w:rsidRPr="00DF4CD7" w:rsidRDefault="00034ECC" w:rsidP="00034ECC">
      <w:pPr>
        <w:widowControl w:val="0"/>
        <w:spacing w:after="0" w:line="240" w:lineRule="auto"/>
        <w:ind w:firstLine="709"/>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DF4CD7">
        <w:rPr>
          <w:rFonts w:ascii="Times New Roman" w:eastAsia="Times New Roman" w:hAnsi="Times New Roman" w:cs="Times New Roman"/>
          <w:sz w:val="24"/>
          <w:szCs w:val="24"/>
          <w:highlight w:val="yellow"/>
          <w:lang w:eastAsia="ru-RU"/>
        </w:rPr>
        <w:t xml:space="preserve"> </w:t>
      </w: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6. Ключевые показатели вида контроля и их целевые значения для муниципального контроля </w:t>
      </w:r>
    </w:p>
    <w:p w:rsidR="00034ECC" w:rsidRPr="00DF4CD7" w:rsidRDefault="00034ECC" w:rsidP="00034ECC">
      <w:pPr>
        <w:tabs>
          <w:tab w:val="left" w:pos="1134"/>
        </w:tabs>
        <w:spacing w:after="0" w:line="240" w:lineRule="auto"/>
        <w:ind w:left="709"/>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Ключевые показатели муниципального контроля </w:t>
      </w:r>
      <w:bookmarkStart w:id="14" w:name="_Hlk73956884"/>
      <w:r w:rsidRPr="00DF4CD7">
        <w:rPr>
          <w:rFonts w:ascii="Times New Roman" w:eastAsia="Times New Roman" w:hAnsi="Times New Roman" w:cs="Times New Roman"/>
          <w:sz w:val="24"/>
          <w:szCs w:val="24"/>
          <w:lang w:eastAsia="ru-RU"/>
        </w:rPr>
        <w:t>и их целевые значения, индикативные показатели</w:t>
      </w:r>
      <w:bookmarkEnd w:id="14"/>
      <w:r w:rsidRPr="00DF4CD7">
        <w:rPr>
          <w:rFonts w:ascii="Times New Roman" w:eastAsia="Times New Roman" w:hAnsi="Times New Roman" w:cs="Times New Roman"/>
          <w:sz w:val="24"/>
          <w:szCs w:val="24"/>
          <w:lang w:eastAsia="ru-RU"/>
        </w:rPr>
        <w:t xml:space="preserve"> установлены приложением 5 к настоящему Положению.</w:t>
      </w:r>
    </w:p>
    <w:p w:rsidR="00034ECC" w:rsidRPr="00DF4CD7" w:rsidRDefault="00034ECC" w:rsidP="00034ECC">
      <w:pPr>
        <w:spacing w:after="0" w:line="240" w:lineRule="auto"/>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Приложение 1</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к Положению о муниципальном контроле на автомобильном транспорте, городском </w:t>
      </w:r>
      <w:r w:rsidRPr="00DF4CD7">
        <w:rPr>
          <w:rFonts w:ascii="Times New Roman" w:eastAsia="Times New Roman" w:hAnsi="Times New Roman" w:cs="Times New Roman"/>
          <w:color w:val="000000"/>
          <w:sz w:val="24"/>
          <w:szCs w:val="24"/>
          <w:lang w:eastAsia="ru-RU"/>
        </w:rPr>
        <w:lastRenderedPageBreak/>
        <w:t>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left="4395"/>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Перечень должностных лиц </w:t>
      </w:r>
      <w:r w:rsidRPr="00DF4CD7">
        <w:rPr>
          <w:rFonts w:ascii="Times New Roman" w:eastAsia="Times New Roman" w:hAnsi="Times New Roman" w:cs="Times New Roman"/>
          <w:b/>
          <w:spacing w:val="-2"/>
          <w:sz w:val="24"/>
          <w:szCs w:val="24"/>
          <w:lang w:eastAsia="ru-RU"/>
        </w:rPr>
        <w:t xml:space="preserve">администрации </w:t>
      </w:r>
      <w:proofErr w:type="spellStart"/>
      <w:r w:rsidRPr="00DF4CD7">
        <w:rPr>
          <w:rFonts w:ascii="Times New Roman" w:eastAsia="Times New Roman" w:hAnsi="Times New Roman" w:cs="Times New Roman"/>
          <w:b/>
          <w:spacing w:val="-2"/>
          <w:sz w:val="24"/>
          <w:szCs w:val="24"/>
          <w:lang w:eastAsia="ru-RU"/>
        </w:rPr>
        <w:t>Клетско-Почтовского</w:t>
      </w:r>
      <w:proofErr w:type="spellEnd"/>
      <w:r w:rsidRPr="00DF4CD7">
        <w:rPr>
          <w:rFonts w:ascii="Times New Roman" w:eastAsia="Times New Roman" w:hAnsi="Times New Roman" w:cs="Times New Roman"/>
          <w:b/>
          <w:spacing w:val="-2"/>
          <w:sz w:val="24"/>
          <w:szCs w:val="24"/>
          <w:lang w:eastAsia="ru-RU"/>
        </w:rPr>
        <w:t xml:space="preserve"> сельского поселения</w:t>
      </w:r>
      <w:r w:rsidRPr="00DF4CD7">
        <w:rPr>
          <w:rFonts w:ascii="Times New Roman" w:eastAsia="Times New Roman" w:hAnsi="Times New Roman" w:cs="Times New Roman"/>
          <w:b/>
          <w:sz w:val="24"/>
          <w:szCs w:val="24"/>
          <w:lang w:eastAsia="ru-RU"/>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Глава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z w:val="24"/>
          <w:szCs w:val="24"/>
          <w:lang w:eastAsia="ru-RU"/>
        </w:rPr>
        <w:t xml:space="preserve"> сельского поселения – Володин Виталий Иванович;</w:t>
      </w:r>
    </w:p>
    <w:p w:rsidR="00034ECC" w:rsidRPr="00DF4CD7" w:rsidRDefault="00034ECC" w:rsidP="00034ECC">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Ведущий специалист администрации поселения – Попова Татьяна Николаевна;</w:t>
      </w:r>
    </w:p>
    <w:p w:rsidR="00034ECC" w:rsidRPr="00DF4CD7" w:rsidRDefault="00034ECC" w:rsidP="00034ECC">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Ведущий специалист администрации поселения – Медведева Татьяна Васильевна.</w:t>
      </w: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Приложение 2</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к Положению о муниципальном контроле на автомобильном транспорте, городском </w:t>
      </w:r>
      <w:r w:rsidRPr="00DF4CD7">
        <w:rPr>
          <w:rFonts w:ascii="Times New Roman" w:eastAsia="Times New Roman" w:hAnsi="Times New Roman" w:cs="Times New Roman"/>
          <w:color w:val="000000"/>
          <w:sz w:val="24"/>
          <w:szCs w:val="24"/>
          <w:lang w:eastAsia="ru-RU"/>
        </w:rPr>
        <w:lastRenderedPageBreak/>
        <w:t>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Критерии отнесения объектов контроля </w:t>
      </w:r>
      <w:r w:rsidRPr="00DF4CD7">
        <w:rPr>
          <w:rFonts w:ascii="Times New Roman" w:eastAsia="Times New Roman" w:hAnsi="Times New Roman" w:cs="Times New Roman"/>
          <w:b/>
          <w:color w:val="000000"/>
          <w:sz w:val="24"/>
          <w:szCs w:val="24"/>
          <w:lang w:eastAsia="ru-RU"/>
        </w:rPr>
        <w:t>к категориям риска в рамках осуществления муниципального контроля</w:t>
      </w:r>
      <w:r w:rsidRPr="00DF4CD7">
        <w:rPr>
          <w:rFonts w:ascii="Times New Roman" w:eastAsia="Times New Roman" w:hAnsi="Times New Roman" w:cs="Times New Roman"/>
          <w:b/>
          <w:sz w:val="24"/>
          <w:szCs w:val="24"/>
          <w:lang w:eastAsia="ru-RU"/>
        </w:rPr>
        <w:t xml:space="preserve"> на автомобильном транспорте, городском наземном электрическом транспорте и</w:t>
      </w: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 xml:space="preserve">в дорожном хозяйстве 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tbl>
      <w:tblPr>
        <w:tblW w:w="9486" w:type="dxa"/>
        <w:tblCellMar>
          <w:left w:w="0" w:type="dxa"/>
          <w:right w:w="0" w:type="dxa"/>
        </w:tblCellMar>
        <w:tblLook w:val="04A0" w:firstRow="1" w:lastRow="0" w:firstColumn="1" w:lastColumn="0" w:noHBand="0" w:noVBand="1"/>
      </w:tblPr>
      <w:tblGrid>
        <w:gridCol w:w="644"/>
        <w:gridCol w:w="6857"/>
        <w:gridCol w:w="1985"/>
      </w:tblGrid>
      <w:tr w:rsidR="00034ECC" w:rsidRPr="00DF4CD7" w:rsidTr="001635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w:t>
            </w:r>
            <w:proofErr w:type="gramStart"/>
            <w:r w:rsidRPr="00DF4CD7">
              <w:rPr>
                <w:rFonts w:ascii="Times New Roman" w:eastAsia="Times New Roman" w:hAnsi="Times New Roman" w:cs="Times New Roman"/>
                <w:color w:val="000000"/>
                <w:sz w:val="24"/>
                <w:szCs w:val="24"/>
                <w:lang w:eastAsia="ru-RU"/>
              </w:rPr>
              <w:t>п</w:t>
            </w:r>
            <w:proofErr w:type="gramEnd"/>
            <w:r w:rsidRPr="00DF4CD7">
              <w:rPr>
                <w:rFonts w:ascii="Times New Roman" w:eastAsia="Times New Roman" w:hAnsi="Times New Roman" w:cs="Times New Roman"/>
                <w:color w:val="000000"/>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Объекты муниципального контроля на автомобильном транспорте, городском наземном электрическом транспорте и</w:t>
            </w:r>
          </w:p>
          <w:p w:rsidR="00034ECC" w:rsidRPr="00DF4CD7" w:rsidRDefault="00034ECC" w:rsidP="00034ECC">
            <w:pPr>
              <w:widowControl w:val="0"/>
              <w:spacing w:after="0" w:line="240" w:lineRule="auto"/>
              <w:rPr>
                <w:rFonts w:ascii="Times New Roman" w:eastAsia="Times New Roman" w:hAnsi="Times New Roman" w:cs="Times New Roman"/>
                <w:sz w:val="24"/>
                <w:szCs w:val="24"/>
                <w:lang w:eastAsia="ru-RU"/>
              </w:rPr>
            </w:pPr>
            <w:r w:rsidRPr="00DF4CD7">
              <w:rPr>
                <w:rFonts w:ascii="Times New Roman" w:eastAsia="Times New Roman" w:hAnsi="Times New Roman" w:cs="Times New Roman"/>
                <w:sz w:val="24"/>
                <w:szCs w:val="24"/>
                <w:lang w:eastAsia="ru-RU"/>
              </w:rPr>
              <w:t xml:space="preserve">в дорожном хозяйстве в границах </w:t>
            </w:r>
            <w:proofErr w:type="spellStart"/>
            <w:r w:rsidRPr="00DF4CD7">
              <w:rPr>
                <w:rFonts w:ascii="Times New Roman" w:eastAsia="Times New Roman" w:hAnsi="Times New Roman" w:cs="Times New Roman"/>
                <w:sz w:val="24"/>
                <w:szCs w:val="24"/>
                <w:lang w:eastAsia="ru-RU"/>
              </w:rPr>
              <w:t>Клетско-Почтовского</w:t>
            </w:r>
            <w:proofErr w:type="spellEnd"/>
            <w:r w:rsidRPr="00DF4CD7">
              <w:rPr>
                <w:rFonts w:ascii="Times New Roman" w:eastAsia="Times New Roman" w:hAnsi="Times New Roman" w:cs="Times New Roman"/>
                <w:sz w:val="24"/>
                <w:szCs w:val="24"/>
                <w:lang w:eastAsia="ru-RU"/>
              </w:rPr>
              <w:t xml:space="preserve"> сельского поселения </w:t>
            </w:r>
            <w:proofErr w:type="spellStart"/>
            <w:r w:rsidRPr="00DF4CD7">
              <w:rPr>
                <w:rFonts w:ascii="Times New Roman" w:eastAsia="Times New Roman" w:hAnsi="Times New Roman" w:cs="Times New Roman"/>
                <w:sz w:val="24"/>
                <w:szCs w:val="24"/>
                <w:lang w:eastAsia="ru-RU"/>
              </w:rPr>
              <w:t>Серафимовичского</w:t>
            </w:r>
            <w:proofErr w:type="spellEnd"/>
            <w:r w:rsidRPr="00DF4CD7">
              <w:rPr>
                <w:rFonts w:ascii="Times New Roman" w:eastAsia="Times New Roman" w:hAnsi="Times New Roman" w:cs="Times New Roman"/>
                <w:sz w:val="24"/>
                <w:szCs w:val="24"/>
                <w:lang w:eastAsia="ru-RU"/>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Категория риска</w:t>
            </w:r>
          </w:p>
        </w:tc>
      </w:tr>
      <w:tr w:rsidR="00034ECC" w:rsidRPr="00DF4CD7" w:rsidTr="001635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обязательных требований,  подлежащих исполнению (соблюдению) контролируемыми лицами при осуществлении деятельности </w:t>
            </w:r>
            <w:r w:rsidRPr="00DF4CD7">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Значительный риск</w:t>
            </w:r>
          </w:p>
        </w:tc>
      </w:tr>
      <w:tr w:rsidR="00034ECC" w:rsidRPr="00DF4CD7" w:rsidTr="001635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F4CD7">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DF4CD7">
              <w:rPr>
                <w:rFonts w:ascii="Times New Roman" w:eastAsia="Times New Roman" w:hAnsi="Times New Roman" w:cs="Times New Roman"/>
                <w:color w:val="000000"/>
                <w:sz w:val="24"/>
                <w:szCs w:val="24"/>
                <w:lang w:eastAsia="ru-RU"/>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Средний риск</w:t>
            </w:r>
          </w:p>
        </w:tc>
      </w:tr>
      <w:tr w:rsidR="00034ECC" w:rsidRPr="00DF4CD7" w:rsidTr="001635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F4CD7">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w:t>
            </w:r>
            <w:proofErr w:type="gramEnd"/>
            <w:r w:rsidRPr="00DF4CD7">
              <w:rPr>
                <w:rFonts w:ascii="Times New Roman" w:eastAsia="Times New Roman" w:hAnsi="Times New Roman" w:cs="Times New Roman"/>
                <w:color w:val="000000"/>
                <w:spacing w:val="2"/>
                <w:sz w:val="24"/>
                <w:szCs w:val="24"/>
                <w:lang w:eastAsia="ru-RU"/>
              </w:rPr>
              <w:t xml:space="preserve"> дорожном </w:t>
            </w:r>
            <w:proofErr w:type="gramStart"/>
            <w:r w:rsidRPr="00DF4CD7">
              <w:rPr>
                <w:rFonts w:ascii="Times New Roman" w:eastAsia="Times New Roman" w:hAnsi="Times New Roman" w:cs="Times New Roman"/>
                <w:color w:val="000000"/>
                <w:spacing w:val="2"/>
                <w:sz w:val="24"/>
                <w:szCs w:val="24"/>
                <w:lang w:eastAsia="ru-RU"/>
              </w:rPr>
              <w:t>хозяйстве</w:t>
            </w:r>
            <w:proofErr w:type="gramEnd"/>
            <w:r w:rsidRPr="00DF4CD7">
              <w:rPr>
                <w:rFonts w:ascii="Times New Roman" w:eastAsia="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Умеренный риск</w:t>
            </w:r>
          </w:p>
        </w:tc>
      </w:tr>
      <w:tr w:rsidR="00034ECC" w:rsidRPr="00DF4CD7" w:rsidTr="001635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и </w:t>
            </w:r>
            <w:r w:rsidRPr="00DF4CD7">
              <w:rPr>
                <w:rFonts w:ascii="Times New Roman" w:eastAsia="Times New Roman" w:hAnsi="Times New Roman" w:cs="Times New Roman"/>
                <w:color w:val="000000"/>
                <w:sz w:val="24"/>
                <w:szCs w:val="24"/>
                <w:lang w:eastAsia="ru-RU"/>
              </w:rPr>
              <w:lastRenderedPageBreak/>
              <w:t>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Низкий риск</w:t>
            </w:r>
          </w:p>
        </w:tc>
      </w:tr>
    </w:tbl>
    <w:p w:rsidR="00034ECC" w:rsidRPr="00DF4CD7" w:rsidRDefault="00034ECC" w:rsidP="00034ECC">
      <w:pPr>
        <w:rPr>
          <w:rFonts w:ascii="Times New Roman" w:eastAsia="Times New Roman" w:hAnsi="Times New Roman" w:cs="Times New Roman"/>
          <w:color w:val="000000"/>
          <w:sz w:val="24"/>
          <w:szCs w:val="24"/>
          <w:shd w:val="clear" w:color="auto" w:fill="F1C100"/>
          <w:lang w:eastAsia="ru-RU"/>
        </w:rPr>
      </w:pPr>
      <w:r w:rsidRPr="00DF4CD7">
        <w:rPr>
          <w:rFonts w:ascii="Times New Roman" w:eastAsia="Times New Roman" w:hAnsi="Times New Roman" w:cs="Times New Roman"/>
          <w:color w:val="000000"/>
          <w:sz w:val="24"/>
          <w:szCs w:val="24"/>
          <w:shd w:val="clear" w:color="auto" w:fill="F1C100"/>
          <w:lang w:eastAsia="ru-RU"/>
        </w:rPr>
        <w:lastRenderedPageBreak/>
        <w:br w:type="page"/>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3</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p>
    <w:p w:rsidR="00034ECC" w:rsidRPr="00DF4CD7" w:rsidRDefault="00034ECC" w:rsidP="00034ECC">
      <w:pPr>
        <w:widowControl w:val="0"/>
        <w:spacing w:after="0" w:line="240" w:lineRule="auto"/>
        <w:rPr>
          <w:rFonts w:ascii="Times New Roman" w:eastAsia="Times New Roman" w:hAnsi="Times New Roman" w:cs="Times New Roman"/>
          <w:b/>
          <w:sz w:val="24"/>
          <w:szCs w:val="24"/>
          <w:shd w:val="clear" w:color="auto" w:fill="F1C100"/>
          <w:lang w:eastAsia="ru-RU"/>
        </w:rPr>
      </w:pPr>
      <w:r w:rsidRPr="00DF4CD7">
        <w:rPr>
          <w:rFonts w:ascii="Times New Roman" w:eastAsia="Times New Roman" w:hAnsi="Times New Roman" w:cs="Times New Roman"/>
          <w:color w:val="FF0000"/>
          <w:sz w:val="24"/>
          <w:szCs w:val="24"/>
          <w:lang w:eastAsia="ru-RU"/>
        </w:rPr>
        <w:t xml:space="preserve">                                              </w:t>
      </w:r>
      <w:r w:rsidRPr="00DF4CD7">
        <w:rPr>
          <w:rFonts w:ascii="Times New Roman" w:eastAsia="Times New Roman" w:hAnsi="Times New Roman" w:cs="Times New Roman"/>
          <w:b/>
          <w:sz w:val="24"/>
          <w:szCs w:val="24"/>
          <w:lang w:eastAsia="ru-RU"/>
        </w:rPr>
        <w:t xml:space="preserve">Перечень индикаторов риска </w:t>
      </w: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r w:rsidRPr="00DF4CD7">
        <w:rPr>
          <w:rFonts w:ascii="Times New Roman" w:eastAsia="Times New Roman" w:hAnsi="Times New Roman" w:cs="Times New Roman"/>
          <w:b/>
          <w:sz w:val="24"/>
          <w:szCs w:val="24"/>
          <w:lang w:eastAsia="ru-RU"/>
        </w:rPr>
        <w:t xml:space="preserve">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034ECC" w:rsidRPr="00DF4CD7" w:rsidTr="001635BC">
        <w:trPr>
          <w:trHeight w:val="360"/>
        </w:trPr>
        <w:tc>
          <w:tcPr>
            <w:tcW w:w="2410"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r w:rsidRPr="00DF4CD7">
              <w:rPr>
                <w:rFonts w:ascii="Times New Roman" w:eastAsia="Times New Roman" w:hAnsi="Times New Roman" w:cs="Times New Roman"/>
                <w:b/>
                <w:color w:val="000000"/>
                <w:sz w:val="24"/>
                <w:szCs w:val="24"/>
                <w:lang w:eastAsia="ru-RU"/>
              </w:rPr>
              <w:t>Наименование индикатора</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r w:rsidRPr="00DF4CD7">
              <w:rPr>
                <w:rFonts w:ascii="Times New Roman" w:eastAsia="Times New Roman" w:hAnsi="Times New Roman" w:cs="Times New Roman"/>
                <w:b/>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b/>
                <w:color w:val="000000"/>
                <w:sz w:val="24"/>
                <w:szCs w:val="24"/>
                <w:lang w:eastAsia="ru-RU"/>
              </w:rPr>
            </w:pPr>
            <w:r w:rsidRPr="00DF4CD7">
              <w:rPr>
                <w:rFonts w:ascii="Times New Roman" w:eastAsia="Times New Roman" w:hAnsi="Times New Roman" w:cs="Times New Roman"/>
                <w:b/>
                <w:color w:val="000000"/>
                <w:sz w:val="24"/>
                <w:szCs w:val="24"/>
                <w:lang w:eastAsia="ru-RU"/>
              </w:rPr>
              <w:t xml:space="preserve">Показатель </w:t>
            </w:r>
            <w:r w:rsidRPr="00DF4CD7">
              <w:rPr>
                <w:rFonts w:ascii="Times New Roman" w:eastAsia="Times New Roman" w:hAnsi="Times New Roman" w:cs="Times New Roman"/>
                <w:b/>
                <w:color w:val="000000"/>
                <w:sz w:val="24"/>
                <w:szCs w:val="24"/>
                <w:lang w:eastAsia="ru-RU"/>
              </w:rPr>
              <w:br/>
              <w:t>индикатора риска</w:t>
            </w:r>
          </w:p>
        </w:tc>
      </w:tr>
      <w:tr w:rsidR="00034ECC" w:rsidRPr="00DF4CD7" w:rsidTr="001635BC">
        <w:tc>
          <w:tcPr>
            <w:tcW w:w="2410" w:type="dxa"/>
            <w:tcMar>
              <w:top w:w="0" w:type="dxa"/>
              <w:left w:w="108" w:type="dxa"/>
              <w:bottom w:w="0" w:type="dxa"/>
              <w:right w:w="108"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Наименование индикатора 1 </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5-10, шт. </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&lt; 5 шт. или</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&gt; 10 шт.</w:t>
            </w:r>
          </w:p>
        </w:tc>
      </w:tr>
      <w:tr w:rsidR="00034ECC" w:rsidRPr="00DF4CD7" w:rsidTr="001635BC">
        <w:tc>
          <w:tcPr>
            <w:tcW w:w="2410" w:type="dxa"/>
            <w:tcMar>
              <w:top w:w="0" w:type="dxa"/>
              <w:left w:w="108" w:type="dxa"/>
              <w:bottom w:w="0" w:type="dxa"/>
              <w:right w:w="108"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Наименование индикатора 2</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нет</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да</w:t>
            </w:r>
          </w:p>
        </w:tc>
      </w:tr>
      <w:tr w:rsidR="00034ECC" w:rsidRPr="00DF4CD7" w:rsidTr="001635BC">
        <w:tc>
          <w:tcPr>
            <w:tcW w:w="2410" w:type="dxa"/>
            <w:tcMar>
              <w:top w:w="0" w:type="dxa"/>
              <w:left w:w="108" w:type="dxa"/>
              <w:bottom w:w="0" w:type="dxa"/>
              <w:right w:w="108"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Наименование индикатора 3</w:t>
            </w:r>
          </w:p>
        </w:tc>
        <w:tc>
          <w:tcPr>
            <w:tcW w:w="3227"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определяется в соответствии с Федеральным законом </w:t>
            </w:r>
            <w:r w:rsidRPr="00DF4CD7">
              <w:rPr>
                <w:rFonts w:ascii="Times New Roman" w:eastAsia="Times New Roman" w:hAnsi="Times New Roman" w:cs="Times New Roman"/>
                <w:color w:val="000000"/>
                <w:sz w:val="24"/>
                <w:szCs w:val="24"/>
                <w:lang w:eastAsia="ru-RU"/>
              </w:rPr>
              <w:br/>
            </w:r>
            <w:proofErr w:type="gramStart"/>
            <w:r w:rsidRPr="00DF4CD7">
              <w:rPr>
                <w:rFonts w:ascii="Times New Roman" w:eastAsia="Times New Roman" w:hAnsi="Times New Roman" w:cs="Times New Roman"/>
                <w:color w:val="000000"/>
                <w:sz w:val="24"/>
                <w:szCs w:val="24"/>
                <w:lang w:eastAsia="ru-RU"/>
              </w:rPr>
              <w:t>от</w:t>
            </w:r>
            <w:proofErr w:type="gramEnd"/>
            <w:r w:rsidRPr="00DF4CD7">
              <w:rPr>
                <w:rFonts w:ascii="Times New Roman" w:eastAsia="Times New Roman" w:hAnsi="Times New Roman" w:cs="Times New Roman"/>
                <w:color w:val="000000"/>
                <w:sz w:val="24"/>
                <w:szCs w:val="24"/>
                <w:lang w:eastAsia="ru-RU"/>
              </w:rPr>
              <w:t xml:space="preserve"> ... № ...</w:t>
            </w:r>
          </w:p>
        </w:tc>
        <w:tc>
          <w:tcPr>
            <w:tcW w:w="2835" w:type="dxa"/>
            <w:tcMar>
              <w:top w:w="0" w:type="dxa"/>
              <w:left w:w="108" w:type="dxa"/>
              <w:bottom w:w="0" w:type="dxa"/>
              <w:right w:w="108"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снижение или превышение нормальных параметров более чем </w:t>
            </w:r>
            <w:r w:rsidRPr="00DF4CD7">
              <w:rPr>
                <w:rFonts w:ascii="Times New Roman" w:eastAsia="Times New Roman" w:hAnsi="Times New Roman" w:cs="Times New Roman"/>
                <w:color w:val="000000"/>
                <w:sz w:val="24"/>
                <w:szCs w:val="24"/>
                <w:lang w:eastAsia="ru-RU"/>
              </w:rPr>
              <w:br/>
              <w:t>на 10%</w:t>
            </w:r>
          </w:p>
        </w:tc>
      </w:tr>
    </w:tbl>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034ECC" w:rsidRPr="00DF4CD7" w:rsidRDefault="00034ECC" w:rsidP="00034EC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034ECC" w:rsidRPr="00DF4CD7" w:rsidRDefault="00034ECC" w:rsidP="00034ECC">
      <w:pP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br w:type="page"/>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4</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720"/>
        <w:jc w:val="right"/>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ind w:firstLine="720"/>
        <w:jc w:val="right"/>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sz w:val="24"/>
          <w:szCs w:val="24"/>
          <w:lang w:eastAsia="ru-RU"/>
        </w:rPr>
        <w:t>Форма предписания Контрольного органа</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34ECC" w:rsidRPr="00DF4CD7" w:rsidTr="001635BC">
        <w:tc>
          <w:tcPr>
            <w:tcW w:w="4252"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proofErr w:type="gramStart"/>
            <w:r w:rsidRPr="00DF4CD7">
              <w:rPr>
                <w:rFonts w:ascii="Times New Roman" w:eastAsia="Times New Roman" w:hAnsi="Times New Roman" w:cs="Times New Roman"/>
                <w:color w:val="000000"/>
                <w:sz w:val="24"/>
                <w:szCs w:val="24"/>
                <w:lang w:eastAsia="ru-RU"/>
              </w:rPr>
              <w:t>(указывается фамилия, имя, отчество</w:t>
            </w:r>
            <w:proofErr w:type="gramEnd"/>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(при наличии) руководителя контролируемого лица)</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w:t>
            </w:r>
          </w:p>
          <w:p w:rsidR="00034ECC" w:rsidRPr="00DF4CD7" w:rsidRDefault="00034ECC" w:rsidP="00034ECC">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034ECC" w:rsidRPr="00DF4CD7" w:rsidRDefault="00034ECC" w:rsidP="00034ECC">
      <w:pPr>
        <w:widowControl w:val="0"/>
        <w:spacing w:after="0" w:line="240" w:lineRule="auto"/>
        <w:jc w:val="center"/>
        <w:rPr>
          <w:rFonts w:ascii="Times New Roman" w:eastAsia="Times New Roman" w:hAnsi="Times New Roman" w:cs="Times New Roman"/>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bookmarkStart w:id="15" w:name="Par320"/>
      <w:bookmarkEnd w:id="15"/>
      <w:r w:rsidRPr="00DF4CD7">
        <w:rPr>
          <w:rFonts w:ascii="Times New Roman" w:eastAsia="Times New Roman" w:hAnsi="Times New Roman" w:cs="Times New Roman"/>
          <w:color w:val="000000"/>
          <w:sz w:val="24"/>
          <w:szCs w:val="24"/>
          <w:lang w:eastAsia="ru-RU"/>
        </w:rPr>
        <w:t>ПРЕДПИСАНИЕ</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___________________________________________________________________</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(указывается полное наименование контролируемого лица в дательном падеже)</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proofErr w:type="gramStart"/>
      <w:r w:rsidRPr="00DF4CD7">
        <w:rPr>
          <w:rFonts w:ascii="Times New Roman" w:eastAsia="Times New Roman" w:hAnsi="Times New Roman" w:cs="Times New Roman"/>
          <w:i/>
          <w:color w:val="000000"/>
          <w:sz w:val="24"/>
          <w:szCs w:val="24"/>
          <w:lang w:eastAsia="ru-RU"/>
        </w:rPr>
        <w:t xml:space="preserve">(указываются вид и форма контрольного мероприятия в соответствии </w:t>
      </w:r>
      <w:proofErr w:type="gramEnd"/>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с решением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проведенной 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 отношении 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
          <w:color w:val="000000"/>
          <w:sz w:val="24"/>
          <w:szCs w:val="24"/>
          <w:lang w:eastAsia="ru-RU"/>
        </w:rPr>
        <w:t>(указывается полное наименование контролируемого лица)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 период с «__» _________________ 20__ г. по «__» _________________ 20__ г.</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 основании ______________________________________________________________</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(указываются наименование и реквизиты акта Контрольного органа о проведении контрольного мероприятия)</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034ECC" w:rsidRPr="00DF4CD7" w:rsidRDefault="00034ECC" w:rsidP="00034ECC">
      <w:pPr>
        <w:widowControl w:val="0"/>
        <w:spacing w:after="0" w:line="240" w:lineRule="auto"/>
        <w:jc w:val="center"/>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На основании изложенного, в соответст</w:t>
      </w:r>
      <w:r w:rsidRPr="00DF4CD7">
        <w:rPr>
          <w:rFonts w:ascii="Times New Roman" w:eastAsia="Times New Roman" w:hAnsi="Times New Roman" w:cs="Times New Roman"/>
          <w:sz w:val="24"/>
          <w:szCs w:val="24"/>
          <w:lang w:eastAsia="ru-RU"/>
        </w:rPr>
        <w:t xml:space="preserve">вии с пунктом 1 части 2 статьи 90 </w:t>
      </w:r>
      <w:r w:rsidRPr="00DF4CD7">
        <w:rPr>
          <w:rFonts w:ascii="Times New Roman" w:eastAsia="Times New Roman" w:hAnsi="Times New Roman" w:cs="Times New Roman"/>
          <w:color w:val="000000"/>
          <w:sz w:val="24"/>
          <w:szCs w:val="24"/>
          <w:lang w:eastAsia="ru-RU"/>
        </w:rPr>
        <w:t xml:space="preserve">Федерального закона от 31 июля 2020 г. № 248-ФЗ «О государственном контроле (надзоре) и муниципальном контроле в Российской Федерации» </w:t>
      </w:r>
      <w:r w:rsidRPr="00DF4CD7">
        <w:rPr>
          <w:rFonts w:ascii="Times New Roman" w:eastAsia="Times New Roman" w:hAnsi="Times New Roman" w:cs="Times New Roman"/>
          <w:color w:val="000000"/>
          <w:sz w:val="24"/>
          <w:szCs w:val="24"/>
          <w:lang w:eastAsia="ru-RU"/>
        </w:rPr>
        <w:lastRenderedPageBreak/>
        <w:t>___________________________________________________________________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i/>
          <w:color w:val="000000"/>
          <w:sz w:val="24"/>
          <w:szCs w:val="24"/>
          <w:lang w:eastAsia="ru-RU"/>
        </w:rPr>
        <w:t xml:space="preserve">                          (указывается полное наименование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предписывает:</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DF4CD7">
        <w:rPr>
          <w:rFonts w:ascii="Times New Roman" w:eastAsia="Times New Roman" w:hAnsi="Times New Roman" w:cs="Times New Roman"/>
          <w:color w:val="000000"/>
          <w:sz w:val="24"/>
          <w:szCs w:val="24"/>
          <w:lang w:eastAsia="ru-RU"/>
        </w:rPr>
        <w:t>до</w:t>
      </w:r>
      <w:proofErr w:type="gramEnd"/>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 ______________ 20_____ г. включительно.</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Уведомить _______________________________________________________________</w:t>
      </w:r>
    </w:p>
    <w:p w:rsidR="00034ECC" w:rsidRPr="00DF4CD7" w:rsidRDefault="00034ECC" w:rsidP="00034ECC">
      <w:pPr>
        <w:widowControl w:val="0"/>
        <w:spacing w:after="0" w:line="240" w:lineRule="auto"/>
        <w:jc w:val="both"/>
        <w:rPr>
          <w:rFonts w:ascii="Times New Roman" w:eastAsia="Times New Roman" w:hAnsi="Times New Roman" w:cs="Times New Roman"/>
          <w:i/>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                                   </w:t>
      </w:r>
      <w:r w:rsidRPr="00DF4CD7">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 «__» _______________ 20_____ г. включительно.</w:t>
      </w: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34ECC" w:rsidRPr="00DF4CD7" w:rsidTr="001635BC">
        <w:tc>
          <w:tcPr>
            <w:tcW w:w="3010"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w:t>
            </w:r>
          </w:p>
        </w:tc>
        <w:tc>
          <w:tcPr>
            <w:tcW w:w="3010"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_______________________</w:t>
            </w:r>
          </w:p>
        </w:tc>
        <w:tc>
          <w:tcPr>
            <w:tcW w:w="3011" w:type="dxa"/>
            <w:tcMar>
              <w:top w:w="102" w:type="dxa"/>
              <w:left w:w="62" w:type="dxa"/>
              <w:bottom w:w="102" w:type="dxa"/>
              <w:right w:w="62" w:type="dxa"/>
            </w:tcMar>
          </w:tcPr>
          <w:p w:rsidR="00034ECC" w:rsidRPr="00DF4CD7" w:rsidRDefault="00034ECC" w:rsidP="00034ECC">
            <w:pPr>
              <w:widowControl w:val="0"/>
              <w:spacing w:after="0" w:line="240" w:lineRule="auto"/>
              <w:ind w:firstLine="720"/>
              <w:jc w:val="cente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________________</w:t>
            </w:r>
          </w:p>
        </w:tc>
      </w:tr>
      <w:tr w:rsidR="00034ECC" w:rsidRPr="00DF4CD7" w:rsidTr="001635BC">
        <w:tc>
          <w:tcPr>
            <w:tcW w:w="3010" w:type="dxa"/>
            <w:tcMar>
              <w:top w:w="102" w:type="dxa"/>
              <w:left w:w="62" w:type="dxa"/>
              <w:bottom w:w="102" w:type="dxa"/>
              <w:right w:w="62" w:type="dxa"/>
            </w:tcMar>
          </w:tcPr>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34ECC" w:rsidRPr="00DF4CD7" w:rsidRDefault="00034ECC" w:rsidP="00034ECC">
      <w:pPr>
        <w:rPr>
          <w:rFonts w:ascii="Times New Roman" w:eastAsia="Times New Roman" w:hAnsi="Times New Roman" w:cs="Times New Roman"/>
          <w:color w:val="4F81BD"/>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outlineLvl w:val="1"/>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DF4CD7" w:rsidRDefault="00DF4CD7" w:rsidP="00034ECC">
      <w:pPr>
        <w:spacing w:after="0" w:line="240" w:lineRule="auto"/>
        <w:ind w:left="4536"/>
        <w:jc w:val="right"/>
        <w:rPr>
          <w:rFonts w:ascii="Times New Roman" w:eastAsia="Times New Roman" w:hAnsi="Times New Roman" w:cs="Times New Roman"/>
          <w:color w:val="000000"/>
          <w:sz w:val="24"/>
          <w:szCs w:val="24"/>
          <w:lang w:eastAsia="ru-RU"/>
        </w:rPr>
      </w:pPr>
    </w:p>
    <w:p w:rsidR="00034ECC" w:rsidRPr="00DF4CD7" w:rsidRDefault="00034ECC" w:rsidP="00034ECC">
      <w:pPr>
        <w:spacing w:after="0" w:line="240" w:lineRule="auto"/>
        <w:ind w:left="4536"/>
        <w:jc w:val="right"/>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lastRenderedPageBreak/>
        <w:t>Приложение 5</w:t>
      </w:r>
    </w:p>
    <w:p w:rsidR="00034ECC" w:rsidRPr="00DF4CD7" w:rsidRDefault="00034ECC" w:rsidP="00034ECC">
      <w:pPr>
        <w:spacing w:after="0" w:line="240" w:lineRule="auto"/>
        <w:ind w:left="4536"/>
        <w:jc w:val="right"/>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034ECC" w:rsidRPr="00DF4CD7" w:rsidRDefault="00034ECC" w:rsidP="00034ECC">
      <w:pPr>
        <w:spacing w:after="0" w:line="240" w:lineRule="auto"/>
        <w:ind w:left="4536"/>
        <w:jc w:val="right"/>
        <w:rPr>
          <w:rFonts w:ascii="Times New Roman" w:eastAsia="Times New Roman" w:hAnsi="Times New Roman" w:cs="Times New Roman"/>
          <w:color w:val="000000"/>
          <w:sz w:val="24"/>
          <w:szCs w:val="24"/>
          <w:vertAlign w:val="superscript"/>
          <w:lang w:eastAsia="ru-RU"/>
        </w:rPr>
      </w:pPr>
      <w:r w:rsidRPr="00DF4CD7">
        <w:rPr>
          <w:rFonts w:ascii="Times New Roman" w:eastAsia="Times New Roman" w:hAnsi="Times New Roman" w:cs="Times New Roman"/>
          <w:color w:val="000000"/>
          <w:sz w:val="24"/>
          <w:szCs w:val="24"/>
          <w:lang w:eastAsia="ru-RU"/>
        </w:rPr>
        <w:t xml:space="preserve">в границах </w:t>
      </w:r>
      <w:proofErr w:type="spellStart"/>
      <w:r w:rsidRPr="00DF4CD7">
        <w:rPr>
          <w:rFonts w:ascii="Times New Roman" w:eastAsia="Times New Roman" w:hAnsi="Times New Roman" w:cs="Times New Roman"/>
          <w:color w:val="000000"/>
          <w:sz w:val="24"/>
          <w:szCs w:val="24"/>
          <w:lang w:eastAsia="ru-RU"/>
        </w:rPr>
        <w:t>Клетско-Почтовского</w:t>
      </w:r>
      <w:proofErr w:type="spellEnd"/>
      <w:r w:rsidRPr="00DF4CD7">
        <w:rPr>
          <w:rFonts w:ascii="Times New Roman" w:eastAsia="Times New Roman" w:hAnsi="Times New Roman" w:cs="Times New Roman"/>
          <w:color w:val="000000"/>
          <w:sz w:val="24"/>
          <w:szCs w:val="24"/>
          <w:lang w:eastAsia="ru-RU"/>
        </w:rPr>
        <w:t xml:space="preserve"> сельского поселения </w:t>
      </w:r>
      <w:proofErr w:type="spellStart"/>
      <w:r w:rsidRPr="00DF4CD7">
        <w:rPr>
          <w:rFonts w:ascii="Times New Roman" w:eastAsia="Times New Roman" w:hAnsi="Times New Roman" w:cs="Times New Roman"/>
          <w:color w:val="000000"/>
          <w:sz w:val="24"/>
          <w:szCs w:val="24"/>
          <w:lang w:eastAsia="ru-RU"/>
        </w:rPr>
        <w:t>Серафимовичского</w:t>
      </w:r>
      <w:proofErr w:type="spellEnd"/>
      <w:r w:rsidRPr="00DF4CD7">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jc w:val="center"/>
        <w:rPr>
          <w:rFonts w:ascii="Times New Roman" w:eastAsia="Times New Roman" w:hAnsi="Times New Roman" w:cs="Times New Roman"/>
          <w:b/>
          <w:sz w:val="24"/>
          <w:szCs w:val="24"/>
          <w:lang w:eastAsia="ru-RU"/>
        </w:rPr>
      </w:pPr>
      <w:r w:rsidRPr="00DF4CD7">
        <w:rPr>
          <w:rFonts w:ascii="Times New Roman" w:eastAsia="Times New Roman" w:hAnsi="Times New Roman" w:cs="Times New Roman"/>
          <w:b/>
          <w:color w:val="000000"/>
          <w:sz w:val="24"/>
          <w:szCs w:val="24"/>
          <w:lang w:eastAsia="ru-RU"/>
        </w:rPr>
        <w:t xml:space="preserve">Ключевые показатели вида контроля и их целевые значения, индикативные показатели для муниципального контроля </w:t>
      </w:r>
      <w:r w:rsidRPr="00DF4CD7">
        <w:rPr>
          <w:rFonts w:ascii="Times New Roman" w:eastAsia="Times New Roman" w:hAnsi="Times New Roman" w:cs="Times New Roman"/>
          <w:b/>
          <w:sz w:val="24"/>
          <w:szCs w:val="24"/>
          <w:lang w:eastAsia="ru-RU"/>
        </w:rPr>
        <w:t>на автомобильном транспорте, городском наземном электрическом транспорте и в дорожном хозяйстве</w:t>
      </w:r>
    </w:p>
    <w:p w:rsidR="00034ECC" w:rsidRPr="00DF4CD7" w:rsidRDefault="00034ECC" w:rsidP="00034ECC">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r w:rsidRPr="00DF4CD7">
        <w:rPr>
          <w:rFonts w:ascii="Times New Roman" w:eastAsia="Times New Roman" w:hAnsi="Times New Roman" w:cs="Times New Roman"/>
          <w:b/>
          <w:sz w:val="24"/>
          <w:szCs w:val="24"/>
          <w:lang w:eastAsia="ru-RU"/>
        </w:rPr>
        <w:t xml:space="preserve">в границах </w:t>
      </w:r>
      <w:proofErr w:type="spellStart"/>
      <w:r w:rsidRPr="00DF4CD7">
        <w:rPr>
          <w:rFonts w:ascii="Times New Roman" w:eastAsia="Times New Roman" w:hAnsi="Times New Roman" w:cs="Times New Roman"/>
          <w:b/>
          <w:sz w:val="24"/>
          <w:szCs w:val="24"/>
          <w:lang w:eastAsia="ru-RU"/>
        </w:rPr>
        <w:t>Клетско-Почтовского</w:t>
      </w:r>
      <w:proofErr w:type="spellEnd"/>
      <w:r w:rsidRPr="00DF4CD7">
        <w:rPr>
          <w:rFonts w:ascii="Times New Roman" w:eastAsia="Times New Roman" w:hAnsi="Times New Roman" w:cs="Times New Roman"/>
          <w:b/>
          <w:sz w:val="24"/>
          <w:szCs w:val="24"/>
          <w:lang w:eastAsia="ru-RU"/>
        </w:rPr>
        <w:t xml:space="preserve"> сельского поселения </w:t>
      </w:r>
      <w:proofErr w:type="spellStart"/>
      <w:r w:rsidRPr="00DF4CD7">
        <w:rPr>
          <w:rFonts w:ascii="Times New Roman" w:eastAsia="Times New Roman" w:hAnsi="Times New Roman" w:cs="Times New Roman"/>
          <w:b/>
          <w:sz w:val="24"/>
          <w:szCs w:val="24"/>
          <w:lang w:eastAsia="ru-RU"/>
        </w:rPr>
        <w:t>Серафимовичского</w:t>
      </w:r>
      <w:proofErr w:type="spellEnd"/>
      <w:r w:rsidRPr="00DF4CD7">
        <w:rPr>
          <w:rFonts w:ascii="Times New Roman" w:eastAsia="Times New Roman" w:hAnsi="Times New Roman" w:cs="Times New Roman"/>
          <w:b/>
          <w:sz w:val="24"/>
          <w:szCs w:val="24"/>
          <w:lang w:eastAsia="ru-RU"/>
        </w:rPr>
        <w:t xml:space="preserve"> муниципального района Волгоградской области</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1.Ключевые показатели и их целевые значения:</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34ECC" w:rsidRPr="00DF4CD7" w:rsidRDefault="00034ECC" w:rsidP="00034ECC">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lang w:eastAsia="ru-RU"/>
        </w:rPr>
      </w:pP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2. Индикативные показатели:</w:t>
      </w:r>
    </w:p>
    <w:p w:rsidR="00034ECC" w:rsidRPr="00412EB1" w:rsidRDefault="00034ECC" w:rsidP="00412EB1">
      <w:pPr>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sz w:val="24"/>
          <w:szCs w:val="24"/>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12EB1" w:rsidRPr="00412EB1">
        <w:rPr>
          <w:rFonts w:ascii="Times New Roman" w:eastAsia="Times New Roman" w:hAnsi="Times New Roman" w:cs="Times New Roman"/>
          <w:color w:val="000000"/>
          <w:sz w:val="24"/>
          <w:szCs w:val="24"/>
          <w:lang w:eastAsia="ru-RU"/>
        </w:rPr>
        <w:t xml:space="preserve"> границах </w:t>
      </w:r>
      <w:proofErr w:type="spellStart"/>
      <w:r w:rsidR="00412EB1" w:rsidRPr="00412EB1">
        <w:rPr>
          <w:rFonts w:ascii="Times New Roman" w:eastAsia="Times New Roman" w:hAnsi="Times New Roman" w:cs="Times New Roman"/>
          <w:color w:val="000000"/>
          <w:sz w:val="24"/>
          <w:szCs w:val="24"/>
          <w:lang w:eastAsia="ru-RU"/>
        </w:rPr>
        <w:t>Клетско-Почтовского</w:t>
      </w:r>
      <w:proofErr w:type="spellEnd"/>
      <w:r w:rsidR="00412EB1" w:rsidRPr="00412EB1">
        <w:rPr>
          <w:rFonts w:ascii="Times New Roman" w:eastAsia="Times New Roman" w:hAnsi="Times New Roman" w:cs="Times New Roman"/>
          <w:color w:val="000000"/>
          <w:sz w:val="24"/>
          <w:szCs w:val="24"/>
          <w:lang w:eastAsia="ru-RU"/>
        </w:rPr>
        <w:t xml:space="preserve"> сельского поселения </w:t>
      </w:r>
      <w:proofErr w:type="spellStart"/>
      <w:r w:rsidR="00412EB1" w:rsidRPr="00412EB1">
        <w:rPr>
          <w:rFonts w:ascii="Times New Roman" w:eastAsia="Times New Roman" w:hAnsi="Times New Roman" w:cs="Times New Roman"/>
          <w:color w:val="000000"/>
          <w:sz w:val="24"/>
          <w:szCs w:val="24"/>
          <w:lang w:eastAsia="ru-RU"/>
        </w:rPr>
        <w:t>Серафимовичского</w:t>
      </w:r>
      <w:proofErr w:type="spellEnd"/>
      <w:r w:rsidR="00412EB1" w:rsidRPr="00412EB1">
        <w:rPr>
          <w:rFonts w:ascii="Times New Roman" w:eastAsia="Times New Roman" w:hAnsi="Times New Roman" w:cs="Times New Roman"/>
          <w:color w:val="000000"/>
          <w:sz w:val="24"/>
          <w:szCs w:val="24"/>
          <w:lang w:eastAsia="ru-RU"/>
        </w:rPr>
        <w:t xml:space="preserve"> муниципально</w:t>
      </w:r>
      <w:r w:rsidR="00412EB1">
        <w:rPr>
          <w:rFonts w:ascii="Times New Roman" w:eastAsia="Times New Roman" w:hAnsi="Times New Roman" w:cs="Times New Roman"/>
          <w:color w:val="000000"/>
          <w:sz w:val="24"/>
          <w:szCs w:val="24"/>
          <w:lang w:eastAsia="ru-RU"/>
        </w:rPr>
        <w:t xml:space="preserve">го района Волгоградской области </w:t>
      </w:r>
      <w:r w:rsidRPr="00DF4CD7">
        <w:rPr>
          <w:rFonts w:ascii="Times New Roman" w:eastAsia="Times New Roman" w:hAnsi="Times New Roman" w:cs="Times New Roman"/>
          <w:sz w:val="24"/>
          <w:szCs w:val="24"/>
          <w:lang w:eastAsia="ru-RU"/>
        </w:rPr>
        <w:t>устанавливаются следующие индикативные показатели:</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034ECC" w:rsidRPr="00DF4CD7" w:rsidRDefault="00034ECC" w:rsidP="00034ECC">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F4CD7">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p w:rsidR="00034ECC" w:rsidRPr="00DF4CD7" w:rsidRDefault="00034ECC" w:rsidP="00034ECC">
      <w:pPr>
        <w:widowControl w:val="0"/>
        <w:spacing w:after="0" w:line="240" w:lineRule="auto"/>
        <w:rPr>
          <w:rFonts w:ascii="Times New Roman" w:eastAsia="Times New Roman" w:hAnsi="Times New Roman" w:cs="Times New Roman"/>
          <w:color w:val="000000"/>
          <w:sz w:val="24"/>
          <w:szCs w:val="24"/>
          <w:lang w:eastAsia="ru-RU"/>
        </w:rPr>
      </w:pPr>
    </w:p>
    <w:p w:rsidR="004D5CEE" w:rsidRPr="00DF4CD7" w:rsidRDefault="004D5CEE">
      <w:pPr>
        <w:rPr>
          <w:rFonts w:ascii="Times New Roman" w:hAnsi="Times New Roman" w:cs="Times New Roman"/>
          <w:sz w:val="24"/>
          <w:szCs w:val="24"/>
        </w:rPr>
      </w:pPr>
    </w:p>
    <w:sectPr w:rsidR="004D5CEE" w:rsidRPr="00DF4CD7" w:rsidSect="001635B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D6" w:rsidRDefault="004509D6" w:rsidP="00034ECC">
      <w:pPr>
        <w:spacing w:after="0" w:line="240" w:lineRule="auto"/>
      </w:pPr>
      <w:r>
        <w:separator/>
      </w:r>
    </w:p>
  </w:endnote>
  <w:endnote w:type="continuationSeparator" w:id="0">
    <w:p w:rsidR="004509D6" w:rsidRDefault="004509D6" w:rsidP="0003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D6" w:rsidRDefault="004509D6" w:rsidP="00034ECC">
      <w:pPr>
        <w:spacing w:after="0" w:line="240" w:lineRule="auto"/>
      </w:pPr>
      <w:r>
        <w:separator/>
      </w:r>
    </w:p>
  </w:footnote>
  <w:footnote w:type="continuationSeparator" w:id="0">
    <w:p w:rsidR="004509D6" w:rsidRDefault="004509D6" w:rsidP="00034ECC">
      <w:pPr>
        <w:spacing w:after="0" w:line="240" w:lineRule="auto"/>
      </w:pPr>
      <w:r>
        <w:continuationSeparator/>
      </w:r>
    </w:p>
  </w:footnote>
  <w:footnote w:id="1">
    <w:p w:rsidR="004509D6" w:rsidRPr="00A510E0" w:rsidRDefault="004509D6" w:rsidP="00034ECC">
      <w:pPr>
        <w:pStyle w:val="a5"/>
        <w:ind w:firstLine="567"/>
        <w:jc w:val="both"/>
        <w:rPr>
          <w:color w:val="FF0000"/>
        </w:rPr>
      </w:pPr>
    </w:p>
  </w:footnote>
  <w:footnote w:id="2">
    <w:p w:rsidR="004509D6" w:rsidRDefault="004509D6" w:rsidP="00034ECC">
      <w:pPr>
        <w:pStyle w:val="a5"/>
        <w:ind w:firstLine="567"/>
        <w:jc w:val="both"/>
      </w:pPr>
    </w:p>
  </w:footnote>
  <w:footnote w:id="3">
    <w:p w:rsidR="004509D6" w:rsidRPr="00FA6665" w:rsidRDefault="004509D6" w:rsidP="00034ECC">
      <w:pPr>
        <w:pStyle w:val="a5"/>
        <w:jc w:val="both"/>
        <w:rPr>
          <w:color w:val="FF0000"/>
        </w:rPr>
      </w:pPr>
    </w:p>
  </w:footnote>
  <w:footnote w:id="4">
    <w:p w:rsidR="004509D6" w:rsidRDefault="004509D6" w:rsidP="00034ECC">
      <w:pPr>
        <w:autoSpaceDE w:val="0"/>
        <w:autoSpaceDN w:val="0"/>
        <w:adjustRightInd w:val="0"/>
        <w:jc w:val="both"/>
      </w:pPr>
    </w:p>
  </w:footnote>
  <w:footnote w:id="5">
    <w:p w:rsidR="004509D6" w:rsidRPr="00FA6665" w:rsidRDefault="004509D6" w:rsidP="00034ECC">
      <w:pPr>
        <w:pStyle w:val="a5"/>
        <w:ind w:firstLine="567"/>
        <w:jc w:val="both"/>
      </w:pPr>
    </w:p>
  </w:footnote>
  <w:footnote w:id="6">
    <w:p w:rsidR="004509D6" w:rsidRPr="00E05F8A" w:rsidRDefault="004509D6" w:rsidP="00034ECC">
      <w:pPr>
        <w:pStyle w:val="a5"/>
        <w:ind w:firstLine="56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D6" w:rsidRPr="006830B9" w:rsidRDefault="004509D6">
    <w:pPr>
      <w:pStyle w:val="a3"/>
      <w:jc w:val="center"/>
      <w:rPr>
        <w:rFonts w:ascii="Times New Roman" w:hAnsi="Times New Roman"/>
      </w:rPr>
    </w:pPr>
  </w:p>
  <w:p w:rsidR="004509D6" w:rsidRDefault="004509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14CF"/>
    <w:multiLevelType w:val="hybridMultilevel"/>
    <w:tmpl w:val="12FEFB6C"/>
    <w:lvl w:ilvl="0" w:tplc="AC105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9E"/>
    <w:rsid w:val="00034ECC"/>
    <w:rsid w:val="001635BC"/>
    <w:rsid w:val="00174F9E"/>
    <w:rsid w:val="003A6791"/>
    <w:rsid w:val="00412EB1"/>
    <w:rsid w:val="004509D6"/>
    <w:rsid w:val="004D5CEE"/>
    <w:rsid w:val="00655279"/>
    <w:rsid w:val="00A70443"/>
    <w:rsid w:val="00AB6AB3"/>
    <w:rsid w:val="00B64B7E"/>
    <w:rsid w:val="00BC608E"/>
    <w:rsid w:val="00DF4CD7"/>
    <w:rsid w:val="00E012CA"/>
    <w:rsid w:val="00E10F5D"/>
    <w:rsid w:val="00E3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4E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4ECC"/>
  </w:style>
  <w:style w:type="paragraph" w:styleId="a5">
    <w:name w:val="footnote text"/>
    <w:basedOn w:val="a"/>
    <w:link w:val="a6"/>
    <w:uiPriority w:val="99"/>
    <w:semiHidden/>
    <w:unhideWhenUsed/>
    <w:rsid w:val="00034ECC"/>
    <w:pPr>
      <w:spacing w:after="0" w:line="240" w:lineRule="auto"/>
    </w:pPr>
    <w:rPr>
      <w:sz w:val="20"/>
      <w:szCs w:val="20"/>
    </w:rPr>
  </w:style>
  <w:style w:type="character" w:customStyle="1" w:styleId="a6">
    <w:name w:val="Текст сноски Знак"/>
    <w:basedOn w:val="a0"/>
    <w:link w:val="a5"/>
    <w:uiPriority w:val="99"/>
    <w:semiHidden/>
    <w:rsid w:val="00034E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4E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4ECC"/>
  </w:style>
  <w:style w:type="paragraph" w:styleId="a5">
    <w:name w:val="footnote text"/>
    <w:basedOn w:val="a"/>
    <w:link w:val="a6"/>
    <w:uiPriority w:val="99"/>
    <w:semiHidden/>
    <w:unhideWhenUsed/>
    <w:rsid w:val="00034ECC"/>
    <w:pPr>
      <w:spacing w:after="0" w:line="240" w:lineRule="auto"/>
    </w:pPr>
    <w:rPr>
      <w:sz w:val="20"/>
      <w:szCs w:val="20"/>
    </w:rPr>
  </w:style>
  <w:style w:type="character" w:customStyle="1" w:styleId="a6">
    <w:name w:val="Текст сноски Знак"/>
    <w:basedOn w:val="a0"/>
    <w:link w:val="a5"/>
    <w:uiPriority w:val="99"/>
    <w:semiHidden/>
    <w:rsid w:val="00034E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28</Pages>
  <Words>10787</Words>
  <Characters>61489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2021-08-16T08:44:00Z</cp:lastPrinted>
  <dcterms:created xsi:type="dcterms:W3CDTF">2021-08-10T10:39:00Z</dcterms:created>
  <dcterms:modified xsi:type="dcterms:W3CDTF">2022-02-02T11:32:00Z</dcterms:modified>
</cp:coreProperties>
</file>