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23"/>
      </w:tblGrid>
      <w:tr w:rsidR="00E13EC7" w:rsidRPr="00E13EC7" w:rsidTr="009856A3">
        <w:trPr>
          <w:tblCellSpacing w:w="7" w:type="dxa"/>
          <w:jc w:val="right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EC7" w:rsidRPr="00E13EC7" w:rsidRDefault="00E13EC7" w:rsidP="00E1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E13EC7" w:rsidRPr="00E13EC7" w:rsidRDefault="00E13EC7" w:rsidP="00E1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ВОЛГОГРАДСКАЯ ОБЛАСТЬ</w:t>
            </w:r>
          </w:p>
          <w:p w:rsidR="00E13EC7" w:rsidRPr="00E13EC7" w:rsidRDefault="00E13EC7" w:rsidP="00E1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СЕРАФИМОВИЧСКИЙ МУНИЦИПАЛЬНЫЙ РАЙОН </w:t>
            </w:r>
          </w:p>
          <w:p w:rsidR="00E13EC7" w:rsidRPr="00E13EC7" w:rsidRDefault="00E13EC7" w:rsidP="00E1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КЛЕТСКО-ПОЧТОВСКОЕ СЕЛЬСКОЕ ПОСЕЛЕНИЕ</w:t>
            </w:r>
          </w:p>
          <w:p w:rsidR="00E13EC7" w:rsidRPr="00E13EC7" w:rsidRDefault="00E13EC7" w:rsidP="00E1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КЛЕТСКО-ПОЧТОВСКИЙ СЕЛЬСКИЙ СОВЕТ</w:t>
            </w:r>
          </w:p>
        </w:tc>
      </w:tr>
    </w:tbl>
    <w:p w:rsidR="00E13EC7" w:rsidRPr="00E13EC7" w:rsidRDefault="00E13EC7" w:rsidP="00E1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                                                                                                            «11» августа 2017 года </w:t>
      </w:r>
    </w:p>
    <w:p w:rsidR="00E13EC7" w:rsidRPr="00E13EC7" w:rsidRDefault="00E13EC7" w:rsidP="00E13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формирования, ведения 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обязательного опубликования перечня муниципального 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свободного от прав третьих лиц, 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пользование субъектам малого и среднего предпринимательства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 образующим инфраструктуру поддержки субъектам</w:t>
      </w:r>
    </w:p>
    <w:p w:rsid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предпринимательства»</w:t>
      </w: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C7" w:rsidRPr="00E13EC7" w:rsidRDefault="00E13EC7" w:rsidP="00E13E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01.12.2016), Распоряжением Правительства РФ от 31.01.2017 №417-р</w:t>
      </w:r>
    </w:p>
    <w:p w:rsidR="00E13EC7" w:rsidRPr="00E13EC7" w:rsidRDefault="00E13EC7" w:rsidP="00E1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13EC7" w:rsidRPr="00E13EC7" w:rsidRDefault="00E13EC7" w:rsidP="00E13E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субъектам</w:t>
      </w:r>
    </w:p>
    <w:p w:rsidR="00E13EC7" w:rsidRPr="00E13EC7" w:rsidRDefault="00E13EC7" w:rsidP="00E13E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малого и среднего предпринимательства 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:rsidR="00E13EC7" w:rsidRPr="00E13EC7" w:rsidRDefault="00E13EC7" w:rsidP="00E13E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Решение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</w:t>
      </w:r>
      <w:r w:rsidRPr="00E1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очтовского</w:t>
      </w:r>
      <w:proofErr w:type="spellEnd"/>
      <w:r w:rsidRPr="00E1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 </w:t>
      </w:r>
    </w:p>
    <w:p w:rsidR="00E13EC7" w:rsidRPr="00E13EC7" w:rsidRDefault="00E13EC7" w:rsidP="00E1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C7" w:rsidRPr="00E13EC7" w:rsidRDefault="00E13EC7" w:rsidP="00E1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C7" w:rsidRPr="00E13EC7" w:rsidRDefault="00E13EC7" w:rsidP="00E1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Клетско-Почтовского</w:t>
      </w:r>
      <w:proofErr w:type="spellEnd"/>
    </w:p>
    <w:p w:rsidR="00E13EC7" w:rsidRPr="00E13EC7" w:rsidRDefault="00E13EC7" w:rsidP="00E1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proofErr w:type="spellStart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В.И.Володин</w:t>
      </w:r>
      <w:proofErr w:type="spellEnd"/>
    </w:p>
    <w:p w:rsidR="00E13EC7" w:rsidRDefault="00E13EC7" w:rsidP="00E13E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C7" w:rsidRPr="00E13EC7" w:rsidRDefault="00E13EC7" w:rsidP="00E13E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E13EC7" w:rsidRPr="00E13EC7" w:rsidRDefault="00E13EC7" w:rsidP="00E13EC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 №17 от 11.08.2017 года</w:t>
      </w:r>
    </w:p>
    <w:p w:rsidR="00E13EC7" w:rsidRPr="00E13EC7" w:rsidRDefault="00E13EC7" w:rsidP="00E13EC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2" w:name="sub_11"/>
      <w:r w:rsidRPr="00E13EC7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 xml:space="preserve"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 г"/>
        </w:smartTagPr>
        <w:r w:rsidRPr="00E13EC7">
          <w:rPr>
            <w:rFonts w:ascii="Times New Roman" w:eastAsia="Times New Roman" w:hAnsi="Times New Roman" w:cs="Times New Roman"/>
            <w:lang w:eastAsia="ru-RU"/>
          </w:rPr>
          <w:t>2006 г</w:t>
        </w:r>
      </w:smartTag>
      <w:r w:rsidRPr="00E13EC7">
        <w:rPr>
          <w:rFonts w:ascii="Times New Roman" w:eastAsia="Times New Roman" w:hAnsi="Times New Roman" w:cs="Times New Roman"/>
          <w:lang w:eastAsia="ru-RU"/>
        </w:rPr>
        <w:t>. № 135-ФЗ «О защите конкуренции</w:t>
      </w:r>
      <w:proofErr w:type="gramEnd"/>
      <w:r w:rsidRPr="00E13EC7"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E13EC7">
          <w:rPr>
            <w:rFonts w:ascii="Times New Roman" w:eastAsia="Times New Roman" w:hAnsi="Times New Roman" w:cs="Times New Roman"/>
            <w:lang w:eastAsia="ru-RU"/>
          </w:rPr>
          <w:t>2007 г</w:t>
        </w:r>
      </w:smartTag>
      <w:r w:rsidRPr="00E13EC7">
        <w:rPr>
          <w:rFonts w:ascii="Times New Roman" w:eastAsia="Times New Roman" w:hAnsi="Times New Roman" w:cs="Times New Roman"/>
          <w:lang w:eastAsia="ru-RU"/>
        </w:rPr>
        <w:t xml:space="preserve">. № 209-ФЗ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 г"/>
        </w:smartTagPr>
        <w:r w:rsidRPr="00E13EC7">
          <w:rPr>
            <w:rFonts w:ascii="Times New Roman" w:eastAsia="Times New Roman" w:hAnsi="Times New Roman" w:cs="Times New Roman"/>
            <w:lang w:eastAsia="ru-RU"/>
          </w:rPr>
          <w:t>2008 г</w:t>
        </w:r>
      </w:smartTag>
      <w:r w:rsidRPr="00E13EC7">
        <w:rPr>
          <w:rFonts w:ascii="Times New Roman" w:eastAsia="Times New Roman" w:hAnsi="Times New Roman" w:cs="Times New Roman"/>
          <w:lang w:eastAsia="ru-RU"/>
        </w:rPr>
        <w:t>.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определяет порядок формирования, ведения, обязательного</w:t>
      </w:r>
      <w:proofErr w:type="gramEnd"/>
      <w:r w:rsidRPr="00E13EC7">
        <w:rPr>
          <w:rFonts w:ascii="Times New Roman" w:eastAsia="Times New Roman" w:hAnsi="Times New Roman" w:cs="Times New Roman"/>
          <w:lang w:eastAsia="ru-RU"/>
        </w:rPr>
        <w:t xml:space="preserve"> опубликования перечня муниципального имущества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3" w:name="sub_12"/>
      <w:bookmarkEnd w:id="2"/>
      <w:r w:rsidRPr="00E13EC7">
        <w:rPr>
          <w:rFonts w:ascii="Times New Roman" w:eastAsia="Times New Roman" w:hAnsi="Times New Roman" w:cs="Times New Roman"/>
          <w:lang w:eastAsia="ru-RU"/>
        </w:rPr>
        <w:t>1.2. 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объектов муниципального имущества (далее - Объекты) в пользование по целевому назначению на долгосрочной основе (в том числе на льготных условиях).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4" w:name="sub_13"/>
      <w:bookmarkEnd w:id="3"/>
      <w:r w:rsidRPr="00E13EC7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>Объекты, включенные в Перечень и переданные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подлежат продаже, в том числе отчуждению в собственность субъектов малого и среднего предпринимательства, арендующих такие Объекты, переуступке прав пользования ими, передаче прав пользования ими в залог и внесению прав пользования такими Объектами в</w:t>
      </w:r>
      <w:proofErr w:type="gramEnd"/>
      <w:r w:rsidRPr="00E13E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 xml:space="preserve">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E13EC7">
        <w:rPr>
          <w:rFonts w:ascii="Times New Roman" w:eastAsia="Times New Roman" w:hAnsi="Times New Roman" w:cs="Times New Roman"/>
          <w:lang w:eastAsia="ru-RU"/>
        </w:rPr>
        <w:lastRenderedPageBreak/>
        <w:t>предпринимательства, и о</w:t>
      </w:r>
      <w:proofErr w:type="gramEnd"/>
      <w:r w:rsidRPr="00E13E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>внесении</w:t>
      </w:r>
      <w:proofErr w:type="gramEnd"/>
      <w:r w:rsidRPr="00E13EC7">
        <w:rPr>
          <w:rFonts w:ascii="Times New Roman" w:eastAsia="Times New Roman" w:hAnsi="Times New Roman" w:cs="Times New Roman"/>
          <w:lang w:eastAsia="ru-RU"/>
        </w:rPr>
        <w:t xml:space="preserve"> изменений в отдельные законодательные акты Российской Федерации».</w:t>
      </w:r>
    </w:p>
    <w:bookmarkEnd w:id="4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2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Формирование Перечня</w:t>
      </w:r>
    </w:p>
    <w:bookmarkEnd w:id="5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6" w:name="sub_21"/>
      <w:r w:rsidRPr="00E13EC7">
        <w:rPr>
          <w:rFonts w:ascii="Times New Roman" w:eastAsia="Times New Roman" w:hAnsi="Times New Roman" w:cs="Times New Roman"/>
          <w:lang w:eastAsia="ru-RU"/>
        </w:rPr>
        <w:t xml:space="preserve">2.1. При формировании Перечня администрация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может использовать следующие данные:</w:t>
      </w:r>
    </w:p>
    <w:bookmarkEnd w:id="6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информацию об имуществе казны, которое может быть предоставлено субъектам МСП и организациям, образующим инфраструктуры поддержки субъектов МСП;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информацию об имуществе, поступившем в казну в результате прекращения в установленном порядке права оперативного управления или хозяйственного ведения, в том числе по результатам мероприятий по выявлению неиспользуемого или неэффективного используемого имущества муниципальных унитарных предприятий и учреждений;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 xml:space="preserve">- обращения субъекта малого и среднего предпринимательства в администрацию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поселения 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информацию о муниципальном имуществе, продажа которого в порядке, установленном Федеральным законом от 21.12.2001 № 178-ФЗ «О приватизации государственного и муниципального имущества», не состоялась.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 xml:space="preserve">- иные сведения об имуществе по инициативе администрация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7" w:name="sub_22"/>
      <w:r w:rsidRPr="00E13EC7">
        <w:rPr>
          <w:rFonts w:ascii="Times New Roman" w:eastAsia="Times New Roman" w:hAnsi="Times New Roman" w:cs="Times New Roman"/>
          <w:lang w:eastAsia="ru-RU"/>
        </w:rPr>
        <w:t>2.2. В Перечень включаются: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8" w:name="sub_221"/>
      <w:bookmarkEnd w:id="7"/>
      <w:r w:rsidRPr="00E13EC7">
        <w:rPr>
          <w:rFonts w:ascii="Times New Roman" w:eastAsia="Times New Roman" w:hAnsi="Times New Roman" w:cs="Times New Roman"/>
          <w:lang w:eastAsia="ru-RU"/>
        </w:rPr>
        <w:t>1. отдельно стоящие нежилые здания;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9" w:name="sub_222"/>
      <w:bookmarkEnd w:id="8"/>
      <w:r w:rsidRPr="00E13EC7">
        <w:rPr>
          <w:rFonts w:ascii="Times New Roman" w:eastAsia="Times New Roman" w:hAnsi="Times New Roman" w:cs="Times New Roman"/>
          <w:lang w:eastAsia="ru-RU"/>
        </w:rPr>
        <w:t>2. встроенные нежилые помещения;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0" w:name="sub_223"/>
      <w:bookmarkEnd w:id="9"/>
      <w:r w:rsidRPr="00E13EC7">
        <w:rPr>
          <w:rFonts w:ascii="Times New Roman" w:eastAsia="Times New Roman" w:hAnsi="Times New Roman" w:cs="Times New Roman"/>
          <w:lang w:eastAsia="ru-RU"/>
        </w:rPr>
        <w:t>3. земельные участки;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1" w:name="sub_224"/>
      <w:bookmarkEnd w:id="10"/>
      <w:r w:rsidRPr="00E13EC7">
        <w:rPr>
          <w:rFonts w:ascii="Times New Roman" w:eastAsia="Times New Roman" w:hAnsi="Times New Roman" w:cs="Times New Roman"/>
          <w:lang w:eastAsia="ru-RU"/>
        </w:rPr>
        <w:t>4. сооружения;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2" w:name="sub_225"/>
      <w:bookmarkEnd w:id="11"/>
      <w:r w:rsidRPr="00E13EC7">
        <w:rPr>
          <w:rFonts w:ascii="Times New Roman" w:eastAsia="Times New Roman" w:hAnsi="Times New Roman" w:cs="Times New Roman"/>
          <w:lang w:eastAsia="ru-RU"/>
        </w:rPr>
        <w:t>5. строения;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3" w:name="sub_226"/>
      <w:bookmarkEnd w:id="12"/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>6. движимое имущество, в том числе оборудование, машины, механизмы, установки, транспортные средства, инвентарь, инструменты.</w:t>
      </w:r>
      <w:proofErr w:type="gramEnd"/>
    </w:p>
    <w:bookmarkEnd w:id="13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Объекты, не включаемые в Перечень: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4" w:name="sub_2201"/>
      <w:r w:rsidRPr="00E13EC7">
        <w:rPr>
          <w:rFonts w:ascii="Times New Roman" w:eastAsia="Times New Roman" w:hAnsi="Times New Roman" w:cs="Times New Roman"/>
          <w:lang w:eastAsia="ru-RU"/>
        </w:rPr>
        <w:lastRenderedPageBreak/>
        <w:t xml:space="preserve">1. объекты недвижимости, не пригодные к использованию, в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. находящиеся в аварийном и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руинированном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состоянии;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5" w:name="sub_2202"/>
      <w:bookmarkEnd w:id="14"/>
      <w:r w:rsidRPr="00E13EC7">
        <w:rPr>
          <w:rFonts w:ascii="Times New Roman" w:eastAsia="Times New Roman" w:hAnsi="Times New Roman" w:cs="Times New Roman"/>
          <w:lang w:eastAsia="ru-RU"/>
        </w:rPr>
        <w:t>2. имущество, относящиеся к движимым вещам, которое полностью расходуется в течение одного производственного цикла либо срок службы которого заведомо менее 5 лет - минимального срока заключения договора с субъектом МСП;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6" w:name="sub_2203"/>
      <w:bookmarkEnd w:id="15"/>
      <w:r w:rsidRPr="00E13EC7">
        <w:rPr>
          <w:rFonts w:ascii="Times New Roman" w:eastAsia="Times New Roman" w:hAnsi="Times New Roman" w:cs="Times New Roman"/>
          <w:lang w:eastAsia="ru-RU"/>
        </w:rPr>
        <w:t>3.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bookmarkEnd w:id="16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Имущество используется на возмездной основе, безвозмездной основе или на льготных условиях.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Указанное имущество должно использоваться по целевому назначению.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7" w:name="sub_23"/>
      <w:r w:rsidRPr="00E13EC7">
        <w:rPr>
          <w:rFonts w:ascii="Times New Roman" w:eastAsia="Times New Roman" w:hAnsi="Times New Roman" w:cs="Times New Roman"/>
          <w:lang w:eastAsia="ru-RU"/>
        </w:rPr>
        <w:t>2.3. Условия внесения имущества в Перечень:</w:t>
      </w:r>
    </w:p>
    <w:bookmarkEnd w:id="17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 xml:space="preserve">- наличие государственной регистрации права собственности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на вносимое в Перечень имущество;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8" w:name="sub_24"/>
      <w:r w:rsidRPr="00E13EC7">
        <w:rPr>
          <w:rFonts w:ascii="Times New Roman" w:eastAsia="Times New Roman" w:hAnsi="Times New Roman" w:cs="Times New Roman"/>
          <w:lang w:eastAsia="ru-RU"/>
        </w:rPr>
        <w:t>2.4. Имущество может быть исключено из Перечня в случае:</w:t>
      </w:r>
    </w:p>
    <w:bookmarkEnd w:id="18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E13EC7">
        <w:rPr>
          <w:rFonts w:ascii="Times New Roman" w:eastAsia="Times New Roman" w:hAnsi="Times New Roman" w:cs="Times New Roman"/>
          <w:lang w:eastAsia="ru-RU"/>
        </w:rPr>
        <w:t>- признания имущества невостребованным субъектами малого и среднего предпринимательства или организациями, образующими инфраструктуру поддержки субъектов МСП, по истечении 12 месяцев со дня внесения в Перечень, а также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МСП и организаций, образующих инфраструктуру субъектов МСП;</w:t>
      </w:r>
      <w:proofErr w:type="gramEnd"/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необходимости использования имущества для решения вопросов местного значения или обеспечения исполнения уставной деятельности;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муниципального образования;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постановки Объекта недвижимого имущества на капитальный ремонт и (или) реконструкцию;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сноса объекта недвижимого имущества, в котором расположены Объекты муниципального имущества;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обновление данных об имуществе;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в иных предусмотренных действующим законодательством случаях.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19" w:name="sub_25"/>
      <w:r w:rsidRPr="00E13EC7">
        <w:rPr>
          <w:rFonts w:ascii="Times New Roman" w:eastAsia="Times New Roman" w:hAnsi="Times New Roman" w:cs="Times New Roman"/>
          <w:lang w:eastAsia="ru-RU"/>
        </w:rPr>
        <w:t xml:space="preserve">2.5. Включение и исключение из Перечня объектов осуществляется на основании решения 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Совета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области. Дополнение Перечня проводится ежегодно до 01 ноября текущего года.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20" w:name="sub_26"/>
      <w:bookmarkEnd w:id="19"/>
      <w:r w:rsidRPr="00E13EC7">
        <w:rPr>
          <w:rFonts w:ascii="Times New Roman" w:eastAsia="Times New Roman" w:hAnsi="Times New Roman" w:cs="Times New Roman"/>
          <w:lang w:eastAsia="ru-RU"/>
        </w:rPr>
        <w:lastRenderedPageBreak/>
        <w:t>2.6. Информация об имуществе должна содержать сведения о наименовании имущества (Объекта), его площади, местоположении и иных характеристиках, необходимых для его идентификации.</w:t>
      </w:r>
    </w:p>
    <w:bookmarkEnd w:id="20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В отдельные графы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наименование субъекта малого и среднего предпринимательства;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дата, номер и срок действия соответствующего договора;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реестровый номер Объекта;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- дата включения Объекта в Перечень.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sub_3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ведения Перечня</w:t>
      </w:r>
    </w:p>
    <w:bookmarkEnd w:id="21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22" w:name="sub_31"/>
      <w:r w:rsidRPr="00E13EC7">
        <w:rPr>
          <w:rFonts w:ascii="Times New Roman" w:eastAsia="Times New Roman" w:hAnsi="Times New Roman" w:cs="Times New Roman"/>
          <w:lang w:eastAsia="ru-RU"/>
        </w:rPr>
        <w:t>3.1. Ведение Перечня осуществляется в электронном виде и на бумажном носителе путем внесения и исключения данных об имуществе.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23" w:name="sub_32"/>
      <w:bookmarkEnd w:id="22"/>
      <w:r w:rsidRPr="00E13EC7">
        <w:rPr>
          <w:rFonts w:ascii="Times New Roman" w:eastAsia="Times New Roman" w:hAnsi="Times New Roman" w:cs="Times New Roman"/>
          <w:lang w:eastAsia="ru-RU"/>
        </w:rPr>
        <w:t>3.2.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bookmarkEnd w:id="23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r w:rsidRPr="00E13EC7">
        <w:rPr>
          <w:rFonts w:ascii="Times New Roman" w:eastAsia="Times New Roman" w:hAnsi="Times New Roman" w:cs="Times New Roman"/>
          <w:lang w:eastAsia="ru-RU"/>
        </w:rPr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изменениях.</w:t>
      </w: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sub_4"/>
      <w:r w:rsidRPr="00E1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официального опубликования Перечня</w:t>
      </w:r>
    </w:p>
    <w:bookmarkEnd w:id="24"/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</w:p>
    <w:p w:rsidR="00E13EC7" w:rsidRPr="00E13EC7" w:rsidRDefault="00E13EC7" w:rsidP="00E13EC7">
      <w:pPr>
        <w:rPr>
          <w:rFonts w:ascii="Times New Roman" w:eastAsia="Times New Roman" w:hAnsi="Times New Roman" w:cs="Times New Roman"/>
          <w:lang w:eastAsia="ru-RU"/>
        </w:rPr>
      </w:pPr>
      <w:bookmarkStart w:id="25" w:name="sub_41"/>
      <w:r w:rsidRPr="00E13EC7">
        <w:rPr>
          <w:rFonts w:ascii="Times New Roman" w:eastAsia="Times New Roman" w:hAnsi="Times New Roman" w:cs="Times New Roman"/>
          <w:lang w:eastAsia="ru-RU"/>
        </w:rPr>
        <w:t xml:space="preserve">4.1. Утвержденный Перечень и изменения, внесенные в перечень, подлежат обязательному размещению на официальном сайте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E13EC7">
        <w:rPr>
          <w:rFonts w:ascii="Times New Roman" w:eastAsia="Times New Roman" w:hAnsi="Times New Roman" w:cs="Times New Roman"/>
          <w:lang w:eastAsia="ru-RU"/>
        </w:rPr>
        <w:t>Серафимовичского</w:t>
      </w:r>
      <w:proofErr w:type="spellEnd"/>
      <w:r w:rsidRPr="00E13EC7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Волгоградской области в сети Интернет в течение 10 календарных дней со дня принятия решения о его утверждении или внесении в него изменений.</w:t>
      </w:r>
    </w:p>
    <w:bookmarkEnd w:id="25"/>
    <w:p w:rsidR="00391EE2" w:rsidRDefault="00391EE2"/>
    <w:sectPr w:rsidR="003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C9"/>
    <w:rsid w:val="0000110F"/>
    <w:rsid w:val="00001C55"/>
    <w:rsid w:val="00003734"/>
    <w:rsid w:val="00004E2B"/>
    <w:rsid w:val="00010120"/>
    <w:rsid w:val="00010B43"/>
    <w:rsid w:val="00012A71"/>
    <w:rsid w:val="000326D5"/>
    <w:rsid w:val="00032DAE"/>
    <w:rsid w:val="000448C5"/>
    <w:rsid w:val="00052529"/>
    <w:rsid w:val="00053414"/>
    <w:rsid w:val="0005427A"/>
    <w:rsid w:val="00054866"/>
    <w:rsid w:val="000645C5"/>
    <w:rsid w:val="00064892"/>
    <w:rsid w:val="000737CB"/>
    <w:rsid w:val="00074BEC"/>
    <w:rsid w:val="0007690D"/>
    <w:rsid w:val="00086B11"/>
    <w:rsid w:val="0009091C"/>
    <w:rsid w:val="000A1C46"/>
    <w:rsid w:val="000A37C1"/>
    <w:rsid w:val="000B3B89"/>
    <w:rsid w:val="000B66EE"/>
    <w:rsid w:val="000D178B"/>
    <w:rsid w:val="000D6F2E"/>
    <w:rsid w:val="000E3C58"/>
    <w:rsid w:val="000F6398"/>
    <w:rsid w:val="0010370D"/>
    <w:rsid w:val="00107020"/>
    <w:rsid w:val="00116FD9"/>
    <w:rsid w:val="0012386E"/>
    <w:rsid w:val="00123974"/>
    <w:rsid w:val="00141B5F"/>
    <w:rsid w:val="0014488F"/>
    <w:rsid w:val="00145673"/>
    <w:rsid w:val="00150C72"/>
    <w:rsid w:val="00151727"/>
    <w:rsid w:val="00153DF7"/>
    <w:rsid w:val="00156550"/>
    <w:rsid w:val="001616B0"/>
    <w:rsid w:val="00162663"/>
    <w:rsid w:val="00171445"/>
    <w:rsid w:val="00181058"/>
    <w:rsid w:val="00181C64"/>
    <w:rsid w:val="0018426B"/>
    <w:rsid w:val="00193295"/>
    <w:rsid w:val="001B1A6D"/>
    <w:rsid w:val="001B3C70"/>
    <w:rsid w:val="001C1A3A"/>
    <w:rsid w:val="001E16B4"/>
    <w:rsid w:val="001E4C1F"/>
    <w:rsid w:val="001F19E8"/>
    <w:rsid w:val="001F47A7"/>
    <w:rsid w:val="001F523D"/>
    <w:rsid w:val="00215AB2"/>
    <w:rsid w:val="00217897"/>
    <w:rsid w:val="00220B7D"/>
    <w:rsid w:val="00231EB6"/>
    <w:rsid w:val="00234AFA"/>
    <w:rsid w:val="0023533C"/>
    <w:rsid w:val="002542D0"/>
    <w:rsid w:val="00255B2B"/>
    <w:rsid w:val="00262AAE"/>
    <w:rsid w:val="00265595"/>
    <w:rsid w:val="00267CEF"/>
    <w:rsid w:val="00275FD3"/>
    <w:rsid w:val="002811AB"/>
    <w:rsid w:val="002914FB"/>
    <w:rsid w:val="00293DF7"/>
    <w:rsid w:val="00295C6A"/>
    <w:rsid w:val="002A294D"/>
    <w:rsid w:val="002A4ADB"/>
    <w:rsid w:val="002C3096"/>
    <w:rsid w:val="002D0C5B"/>
    <w:rsid w:val="002D2019"/>
    <w:rsid w:val="002D7A3C"/>
    <w:rsid w:val="002D7D75"/>
    <w:rsid w:val="002E1BA0"/>
    <w:rsid w:val="002E3945"/>
    <w:rsid w:val="002F19D6"/>
    <w:rsid w:val="002F1FD7"/>
    <w:rsid w:val="0031727E"/>
    <w:rsid w:val="00340550"/>
    <w:rsid w:val="0035230F"/>
    <w:rsid w:val="00353655"/>
    <w:rsid w:val="0035617B"/>
    <w:rsid w:val="003724D3"/>
    <w:rsid w:val="0037314F"/>
    <w:rsid w:val="003749FB"/>
    <w:rsid w:val="00382842"/>
    <w:rsid w:val="00391EE2"/>
    <w:rsid w:val="00394CA6"/>
    <w:rsid w:val="0039626E"/>
    <w:rsid w:val="003A58CE"/>
    <w:rsid w:val="003B1622"/>
    <w:rsid w:val="003B22D2"/>
    <w:rsid w:val="003B2D45"/>
    <w:rsid w:val="003C254F"/>
    <w:rsid w:val="003C3301"/>
    <w:rsid w:val="003C6EEF"/>
    <w:rsid w:val="003D2EC3"/>
    <w:rsid w:val="003E3FAF"/>
    <w:rsid w:val="003E5821"/>
    <w:rsid w:val="003E741D"/>
    <w:rsid w:val="00404304"/>
    <w:rsid w:val="00405F61"/>
    <w:rsid w:val="0042054D"/>
    <w:rsid w:val="00425148"/>
    <w:rsid w:val="00434B94"/>
    <w:rsid w:val="00436144"/>
    <w:rsid w:val="00437293"/>
    <w:rsid w:val="00451AC7"/>
    <w:rsid w:val="00461CAB"/>
    <w:rsid w:val="004666CD"/>
    <w:rsid w:val="00467291"/>
    <w:rsid w:val="004722C5"/>
    <w:rsid w:val="0048529C"/>
    <w:rsid w:val="004A1290"/>
    <w:rsid w:val="004A78EC"/>
    <w:rsid w:val="004C1925"/>
    <w:rsid w:val="004D0DE5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31267"/>
    <w:rsid w:val="00534A8A"/>
    <w:rsid w:val="00543A67"/>
    <w:rsid w:val="00544403"/>
    <w:rsid w:val="00562CA5"/>
    <w:rsid w:val="00565A1F"/>
    <w:rsid w:val="00565EFA"/>
    <w:rsid w:val="00566AD3"/>
    <w:rsid w:val="00573DD2"/>
    <w:rsid w:val="005747DC"/>
    <w:rsid w:val="0058088B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6939"/>
    <w:rsid w:val="00611CD4"/>
    <w:rsid w:val="00623A9A"/>
    <w:rsid w:val="00624FD4"/>
    <w:rsid w:val="00653E80"/>
    <w:rsid w:val="00665D55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7E8E"/>
    <w:rsid w:val="00723BB9"/>
    <w:rsid w:val="007265A1"/>
    <w:rsid w:val="00727AB6"/>
    <w:rsid w:val="0073193E"/>
    <w:rsid w:val="00734E73"/>
    <w:rsid w:val="0073530A"/>
    <w:rsid w:val="00741DFA"/>
    <w:rsid w:val="00757AD1"/>
    <w:rsid w:val="00766B70"/>
    <w:rsid w:val="00784E93"/>
    <w:rsid w:val="007944C9"/>
    <w:rsid w:val="007D08E3"/>
    <w:rsid w:val="007D2E80"/>
    <w:rsid w:val="007D5EDB"/>
    <w:rsid w:val="007E6323"/>
    <w:rsid w:val="007F759C"/>
    <w:rsid w:val="00805A0A"/>
    <w:rsid w:val="00811174"/>
    <w:rsid w:val="008138D7"/>
    <w:rsid w:val="0083125B"/>
    <w:rsid w:val="0083250D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52B6"/>
    <w:rsid w:val="00883560"/>
    <w:rsid w:val="008A433B"/>
    <w:rsid w:val="008B784D"/>
    <w:rsid w:val="008D080A"/>
    <w:rsid w:val="008D389F"/>
    <w:rsid w:val="008E0426"/>
    <w:rsid w:val="008E2A9A"/>
    <w:rsid w:val="008F6262"/>
    <w:rsid w:val="009010DF"/>
    <w:rsid w:val="00922CA4"/>
    <w:rsid w:val="0093293C"/>
    <w:rsid w:val="00936327"/>
    <w:rsid w:val="00940814"/>
    <w:rsid w:val="00952C0A"/>
    <w:rsid w:val="0095580E"/>
    <w:rsid w:val="00956FD6"/>
    <w:rsid w:val="0097263A"/>
    <w:rsid w:val="00976D0C"/>
    <w:rsid w:val="00977CA1"/>
    <w:rsid w:val="009A1532"/>
    <w:rsid w:val="009A2D45"/>
    <w:rsid w:val="009B267F"/>
    <w:rsid w:val="009B5F33"/>
    <w:rsid w:val="009B6D53"/>
    <w:rsid w:val="009C7B31"/>
    <w:rsid w:val="009D1F75"/>
    <w:rsid w:val="009D2481"/>
    <w:rsid w:val="009D6F8F"/>
    <w:rsid w:val="009D78BD"/>
    <w:rsid w:val="009E369E"/>
    <w:rsid w:val="009E5687"/>
    <w:rsid w:val="009F22AE"/>
    <w:rsid w:val="00A03C37"/>
    <w:rsid w:val="00A04796"/>
    <w:rsid w:val="00A06316"/>
    <w:rsid w:val="00A44DE0"/>
    <w:rsid w:val="00A55C1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64A9"/>
    <w:rsid w:val="00AE1140"/>
    <w:rsid w:val="00AE120A"/>
    <w:rsid w:val="00B00BCC"/>
    <w:rsid w:val="00B0264C"/>
    <w:rsid w:val="00B04BD9"/>
    <w:rsid w:val="00B13218"/>
    <w:rsid w:val="00B177EF"/>
    <w:rsid w:val="00B23AD7"/>
    <w:rsid w:val="00B437BD"/>
    <w:rsid w:val="00B459E9"/>
    <w:rsid w:val="00B462B3"/>
    <w:rsid w:val="00B47FC6"/>
    <w:rsid w:val="00B53C5A"/>
    <w:rsid w:val="00B57ADD"/>
    <w:rsid w:val="00B621DB"/>
    <w:rsid w:val="00B77DED"/>
    <w:rsid w:val="00B9423F"/>
    <w:rsid w:val="00BB12CD"/>
    <w:rsid w:val="00BB75E4"/>
    <w:rsid w:val="00BC02C1"/>
    <w:rsid w:val="00BC46AD"/>
    <w:rsid w:val="00BD3736"/>
    <w:rsid w:val="00BD458D"/>
    <w:rsid w:val="00BE1BB4"/>
    <w:rsid w:val="00BE380D"/>
    <w:rsid w:val="00BE5C33"/>
    <w:rsid w:val="00BF29D2"/>
    <w:rsid w:val="00BF5191"/>
    <w:rsid w:val="00BF6FBF"/>
    <w:rsid w:val="00C00482"/>
    <w:rsid w:val="00C042C5"/>
    <w:rsid w:val="00C046D7"/>
    <w:rsid w:val="00C26761"/>
    <w:rsid w:val="00C353E7"/>
    <w:rsid w:val="00C42489"/>
    <w:rsid w:val="00C44CB5"/>
    <w:rsid w:val="00C6125D"/>
    <w:rsid w:val="00C63BB1"/>
    <w:rsid w:val="00C67746"/>
    <w:rsid w:val="00C71364"/>
    <w:rsid w:val="00C74207"/>
    <w:rsid w:val="00C768D9"/>
    <w:rsid w:val="00C81657"/>
    <w:rsid w:val="00C868EB"/>
    <w:rsid w:val="00CA3D9D"/>
    <w:rsid w:val="00CA5CAD"/>
    <w:rsid w:val="00CB2FEE"/>
    <w:rsid w:val="00CB41E9"/>
    <w:rsid w:val="00CB7C06"/>
    <w:rsid w:val="00CC0530"/>
    <w:rsid w:val="00CC44DA"/>
    <w:rsid w:val="00CD1131"/>
    <w:rsid w:val="00CD515E"/>
    <w:rsid w:val="00CD7EA3"/>
    <w:rsid w:val="00CE456D"/>
    <w:rsid w:val="00CE7B0B"/>
    <w:rsid w:val="00CF1900"/>
    <w:rsid w:val="00CF669A"/>
    <w:rsid w:val="00D07ADB"/>
    <w:rsid w:val="00D20E92"/>
    <w:rsid w:val="00D22928"/>
    <w:rsid w:val="00D24D3D"/>
    <w:rsid w:val="00D26339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967EA"/>
    <w:rsid w:val="00D97E23"/>
    <w:rsid w:val="00DB07F6"/>
    <w:rsid w:val="00DB4284"/>
    <w:rsid w:val="00DB6B5D"/>
    <w:rsid w:val="00DD74F6"/>
    <w:rsid w:val="00DE2431"/>
    <w:rsid w:val="00DE33B4"/>
    <w:rsid w:val="00DF5F4D"/>
    <w:rsid w:val="00E13EC7"/>
    <w:rsid w:val="00E16447"/>
    <w:rsid w:val="00E178E0"/>
    <w:rsid w:val="00E30445"/>
    <w:rsid w:val="00E37D68"/>
    <w:rsid w:val="00E464E5"/>
    <w:rsid w:val="00E62F5A"/>
    <w:rsid w:val="00E8229F"/>
    <w:rsid w:val="00E92637"/>
    <w:rsid w:val="00E9408A"/>
    <w:rsid w:val="00EA013E"/>
    <w:rsid w:val="00EC0310"/>
    <w:rsid w:val="00EC5E12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303E1"/>
    <w:rsid w:val="00F30F07"/>
    <w:rsid w:val="00F453FF"/>
    <w:rsid w:val="00F47A75"/>
    <w:rsid w:val="00F63731"/>
    <w:rsid w:val="00F67E82"/>
    <w:rsid w:val="00F80C69"/>
    <w:rsid w:val="00F8229F"/>
    <w:rsid w:val="00F86F4A"/>
    <w:rsid w:val="00F9471A"/>
    <w:rsid w:val="00FA5DD4"/>
    <w:rsid w:val="00FA6B20"/>
    <w:rsid w:val="00FB06DB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635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dcterms:created xsi:type="dcterms:W3CDTF">2017-08-15T12:01:00Z</dcterms:created>
  <dcterms:modified xsi:type="dcterms:W3CDTF">2017-08-15T12:03:00Z</dcterms:modified>
</cp:coreProperties>
</file>